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CellMar>
          <w:left w:w="70" w:type="dxa"/>
          <w:right w:w="70" w:type="dxa"/>
        </w:tblCellMar>
        <w:tblLook w:val="04A0" w:firstRow="1" w:lastRow="0" w:firstColumn="1" w:lastColumn="0" w:noHBand="0" w:noVBand="1"/>
      </w:tblPr>
      <w:tblGrid>
        <w:gridCol w:w="2719"/>
        <w:gridCol w:w="7350"/>
      </w:tblGrid>
      <w:tr w:rsidR="005B27FF" w:rsidRPr="005B27FF" w14:paraId="60B0FBB6" w14:textId="77777777" w:rsidTr="00DF4CF3">
        <w:trPr>
          <w:trHeight w:hRule="exact" w:val="1276"/>
        </w:trPr>
        <w:tc>
          <w:tcPr>
            <w:tcW w:w="2719" w:type="dxa"/>
          </w:tcPr>
          <w:p w14:paraId="42D4DE15" w14:textId="77777777" w:rsidR="003A153A" w:rsidRPr="005B27FF" w:rsidRDefault="003A153A" w:rsidP="00276A71">
            <w:pPr>
              <w:pStyle w:val="Heading3"/>
              <w:numPr>
                <w:ilvl w:val="0"/>
                <w:numId w:val="0"/>
              </w:numPr>
              <w:rPr>
                <w:color w:val="auto"/>
                <w:lang w:val="nl-BE"/>
              </w:rPr>
            </w:pPr>
            <w:r w:rsidRPr="005B27FF">
              <w:rPr>
                <w:color w:val="auto"/>
                <w:lang w:val="nl-BE"/>
              </w:rPr>
              <w:t xml:space="preserve">  </w:t>
            </w:r>
          </w:p>
        </w:tc>
        <w:tc>
          <w:tcPr>
            <w:tcW w:w="7350" w:type="dxa"/>
          </w:tcPr>
          <w:p w14:paraId="7B58AC95" w14:textId="77777777" w:rsidR="003A153A" w:rsidRPr="005B27FF" w:rsidRDefault="003A153A" w:rsidP="00276A71">
            <w:pPr>
              <w:spacing w:after="0" w:line="210" w:lineRule="exact"/>
              <w:ind w:left="74"/>
              <w:rPr>
                <w:rFonts w:cs="Arial"/>
                <w:lang w:val="nl-BE"/>
              </w:rPr>
            </w:pPr>
          </w:p>
          <w:p w14:paraId="13E1D1FC" w14:textId="77777777" w:rsidR="003A153A" w:rsidRPr="005B27FF" w:rsidRDefault="003A153A" w:rsidP="00276A71">
            <w:pPr>
              <w:spacing w:after="0" w:line="210" w:lineRule="exact"/>
              <w:ind w:left="72"/>
              <w:rPr>
                <w:rFonts w:cs="Arial"/>
                <w:lang w:val="nl-BE"/>
              </w:rPr>
            </w:pPr>
          </w:p>
          <w:p w14:paraId="59415BC7" w14:textId="77777777" w:rsidR="003A153A" w:rsidRPr="005B27FF" w:rsidRDefault="003A153A" w:rsidP="00276A71">
            <w:pPr>
              <w:spacing w:after="0" w:line="210" w:lineRule="exact"/>
              <w:ind w:left="72"/>
              <w:rPr>
                <w:rFonts w:cs="Arial"/>
                <w:lang w:val="nl-BE"/>
              </w:rPr>
            </w:pPr>
          </w:p>
          <w:p w14:paraId="3B6ADA14" w14:textId="77777777" w:rsidR="003A153A" w:rsidRPr="005B27FF" w:rsidRDefault="003A153A" w:rsidP="00276A71">
            <w:pPr>
              <w:spacing w:after="0" w:line="240" w:lineRule="auto"/>
              <w:ind w:left="72"/>
              <w:rPr>
                <w:rFonts w:cs="Arial"/>
                <w:lang w:val="nl-BE"/>
              </w:rPr>
            </w:pPr>
          </w:p>
          <w:p w14:paraId="0D3D039E" w14:textId="77777777" w:rsidR="003A153A" w:rsidRPr="005B27FF" w:rsidRDefault="003A153A" w:rsidP="00276A71">
            <w:pPr>
              <w:spacing w:after="0" w:line="240" w:lineRule="auto"/>
              <w:ind w:left="72"/>
              <w:rPr>
                <w:rFonts w:cs="Arial"/>
                <w:lang w:val="nl-BE"/>
              </w:rPr>
            </w:pPr>
          </w:p>
          <w:p w14:paraId="78C06969" w14:textId="77777777" w:rsidR="003A153A" w:rsidRPr="005B27FF" w:rsidRDefault="003A153A" w:rsidP="00276A71">
            <w:pPr>
              <w:spacing w:after="0" w:line="240" w:lineRule="auto"/>
              <w:ind w:left="72"/>
              <w:rPr>
                <w:rFonts w:cs="Arial"/>
                <w:lang w:val="nl-BE"/>
              </w:rPr>
            </w:pPr>
          </w:p>
          <w:p w14:paraId="0898D703" w14:textId="77777777" w:rsidR="003A153A" w:rsidRPr="005B27FF" w:rsidRDefault="003A153A" w:rsidP="00276A71">
            <w:pPr>
              <w:spacing w:after="0" w:line="240" w:lineRule="auto"/>
              <w:ind w:left="72"/>
              <w:rPr>
                <w:rFonts w:cs="Arial"/>
                <w:lang w:val="nl-BE"/>
              </w:rPr>
            </w:pPr>
          </w:p>
          <w:p w14:paraId="6A7D36EC" w14:textId="77777777" w:rsidR="003A153A" w:rsidRPr="005B27FF" w:rsidRDefault="003A153A" w:rsidP="00276A71">
            <w:pPr>
              <w:pStyle w:val="Heading3"/>
              <w:rPr>
                <w:b w:val="0"/>
                <w:color w:val="auto"/>
                <w:lang w:val="nl-BE"/>
              </w:rPr>
            </w:pPr>
          </w:p>
        </w:tc>
      </w:tr>
    </w:tbl>
    <w:p w14:paraId="00B55840" w14:textId="77777777" w:rsidR="003A153A" w:rsidRPr="005B27FF" w:rsidRDefault="00BC67EF" w:rsidP="00BC67EF">
      <w:pPr>
        <w:pStyle w:val="Heading1"/>
        <w:rPr>
          <w:color w:val="auto"/>
        </w:rPr>
      </w:pPr>
      <w:r w:rsidRPr="005B27FF">
        <w:rPr>
          <w:color w:val="auto"/>
        </w:rPr>
        <w:t>Individuele overeenkomst met betrekking tot de toekenning van maaltijdcheques</w:t>
      </w:r>
    </w:p>
    <w:p w14:paraId="48074EA4" w14:textId="77777777" w:rsidR="003A153A" w:rsidRPr="005B27FF" w:rsidRDefault="003A153A" w:rsidP="00DF4CF3">
      <w:pPr>
        <w:pStyle w:val="Heading2"/>
        <w:rPr>
          <w:color w:val="auto"/>
        </w:rPr>
      </w:pPr>
      <w:r w:rsidRPr="005B27FF">
        <w:rPr>
          <w:color w:val="auto"/>
        </w:rPr>
        <w:t>Tussen:</w:t>
      </w:r>
    </w:p>
    <w:p w14:paraId="5B60B6AE" w14:textId="77777777" w:rsidR="003D0698" w:rsidRPr="005B27FF" w:rsidRDefault="00000000">
      <w:pPr>
        <w:spacing w:after="0" w:line="240" w:lineRule="auto"/>
        <w:jc w:val="both"/>
        <w:rPr>
          <w:rFonts w:cs="Arial"/>
          <w:lang w:val="nl-BE"/>
        </w:rPr>
      </w:pPr>
      <w:r w:rsidRPr="005B27FF">
        <w:rPr>
          <w:rFonts w:cs="Arial"/>
          <w:noProof/>
          <w:lang w:val="nl-BE"/>
        </w:rPr>
        <w:t>....................</w:t>
      </w:r>
      <w:r w:rsidRPr="005B27FF">
        <w:rPr>
          <w:rFonts w:cs="Arial"/>
          <w:lang w:val="nl-BE"/>
        </w:rPr>
        <w:t xml:space="preserve">, met zetel te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xml:space="preserve">, ingeschreven in de Kruispuntbank van de Ondernemingen onder het nummer </w:t>
      </w:r>
      <w:r w:rsidRPr="005B27FF">
        <w:rPr>
          <w:rFonts w:cs="Arial"/>
          <w:noProof/>
          <w:lang w:val="nl-BE"/>
        </w:rPr>
        <w:t>....................</w:t>
      </w:r>
      <w:r w:rsidRPr="005B27FF">
        <w:rPr>
          <w:rFonts w:cs="Arial"/>
          <w:lang w:val="nl-BE"/>
        </w:rPr>
        <w:t xml:space="preserve">; hierna genoemd ‘werkgever’; en vertegenwoordigd door de Heer/Mevrouw </w:t>
      </w:r>
      <w:r w:rsidRPr="005B27FF">
        <w:rPr>
          <w:lang w:val="nl-BE"/>
        </w:rPr>
        <w:t>..................................................</w:t>
      </w:r>
      <w:r w:rsidRPr="005B27FF">
        <w:rPr>
          <w:rFonts w:cs="Arial"/>
          <w:lang w:val="nl-BE"/>
        </w:rPr>
        <w:t xml:space="preserve"> </w:t>
      </w:r>
      <w:r w:rsidRPr="005B27FF">
        <w:rPr>
          <w:rFonts w:cs="Arial"/>
          <w:i/>
          <w:lang w:val="nl-BE"/>
        </w:rPr>
        <w:t>(naam)</w:t>
      </w:r>
      <w:r w:rsidRPr="005B27FF">
        <w:rPr>
          <w:rFonts w:cs="Arial"/>
          <w:lang w:val="nl-BE"/>
        </w:rPr>
        <w:t xml:space="preserve">, </w:t>
      </w:r>
      <w:r w:rsidRPr="005B27FF">
        <w:rPr>
          <w:lang w:val="nl-BE"/>
        </w:rPr>
        <w:t>..................................................</w:t>
      </w:r>
      <w:r w:rsidRPr="005B27FF">
        <w:rPr>
          <w:rFonts w:cs="Arial"/>
          <w:lang w:val="nl-BE"/>
        </w:rPr>
        <w:t xml:space="preserve"> </w:t>
      </w:r>
      <w:r w:rsidRPr="005B27FF">
        <w:rPr>
          <w:rFonts w:cs="Arial"/>
          <w:i/>
          <w:lang w:val="nl-BE"/>
        </w:rPr>
        <w:t>(functie)</w:t>
      </w:r>
    </w:p>
    <w:p w14:paraId="284D12FE" w14:textId="77777777" w:rsidR="003A153A" w:rsidRPr="005B27FF" w:rsidRDefault="003A153A" w:rsidP="00DF4CF3">
      <w:pPr>
        <w:pStyle w:val="Heading2"/>
        <w:rPr>
          <w:color w:val="auto"/>
        </w:rPr>
      </w:pPr>
      <w:r w:rsidRPr="005B27FF">
        <w:rPr>
          <w:color w:val="auto"/>
        </w:rPr>
        <w:t>En:</w:t>
      </w:r>
    </w:p>
    <w:p w14:paraId="2FDE75B0" w14:textId="77777777" w:rsidR="003D0698" w:rsidRPr="005B27FF" w:rsidRDefault="00000000">
      <w:pPr>
        <w:spacing w:after="0" w:line="240" w:lineRule="auto"/>
        <w:jc w:val="both"/>
        <w:rPr>
          <w:rFonts w:cs="Arial"/>
          <w:lang w:val="nl-BE"/>
        </w:rPr>
      </w:pPr>
      <w:r w:rsidRPr="005B27FF">
        <w:rPr>
          <w:rFonts w:cs="Arial"/>
          <w:noProof/>
          <w:lang w:val="nl-BE"/>
        </w:rPr>
        <w:t>....................</w:t>
      </w:r>
      <w:r w:rsidRPr="005B27FF">
        <w:rPr>
          <w:rFonts w:cs="Arial"/>
          <w:lang w:val="nl-BE"/>
        </w:rPr>
        <w:t xml:space="preserve">  met woonplaats te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xml:space="preserve">, </w:t>
      </w:r>
      <w:r w:rsidRPr="005B27FF">
        <w:rPr>
          <w:rFonts w:cs="Arial"/>
          <w:noProof/>
          <w:lang w:val="nl-BE"/>
        </w:rPr>
        <w:t>....................</w:t>
      </w:r>
      <w:r w:rsidRPr="005B27FF">
        <w:rPr>
          <w:rFonts w:cs="Arial"/>
          <w:lang w:val="nl-BE"/>
        </w:rPr>
        <w:t>; hierna genoemd ‘werknemer’;</w:t>
      </w:r>
    </w:p>
    <w:p w14:paraId="0455AB7F" w14:textId="77777777" w:rsidR="00FD6191" w:rsidRPr="005B27FF" w:rsidRDefault="00FD6191" w:rsidP="00FD6191">
      <w:pPr>
        <w:pStyle w:val="Heading2"/>
        <w:spacing w:after="0"/>
        <w:rPr>
          <w:color w:val="auto"/>
        </w:rPr>
      </w:pPr>
      <w:r w:rsidRPr="005B27FF">
        <w:rPr>
          <w:color w:val="auto"/>
        </w:rPr>
        <w:t>Werd overeengekomen hetgeen volgt:</w:t>
      </w:r>
    </w:p>
    <w:p w14:paraId="65A0D058" w14:textId="77777777" w:rsidR="00FD6191" w:rsidRPr="005B27FF" w:rsidRDefault="00FD6191" w:rsidP="00FD6191">
      <w:pPr>
        <w:spacing w:after="0"/>
        <w:rPr>
          <w:lang w:val="nl-BE"/>
        </w:rPr>
      </w:pPr>
    </w:p>
    <w:p w14:paraId="6565BC6C" w14:textId="77777777" w:rsidR="00FD6191" w:rsidRPr="005B27FF" w:rsidRDefault="00FD6191" w:rsidP="000438FD">
      <w:pPr>
        <w:pStyle w:val="Heading2"/>
        <w:numPr>
          <w:ilvl w:val="0"/>
          <w:numId w:val="25"/>
        </w:numPr>
        <w:spacing w:before="0" w:after="0"/>
        <w:rPr>
          <w:color w:val="auto"/>
        </w:rPr>
      </w:pPr>
    </w:p>
    <w:p w14:paraId="0AFA7020" w14:textId="77777777" w:rsidR="00FD6191" w:rsidRPr="005B27FF" w:rsidRDefault="00FD6191" w:rsidP="00FD6191">
      <w:pPr>
        <w:contextualSpacing/>
        <w:rPr>
          <w:lang w:val="nl-NL" w:eastAsia="nl-BE"/>
        </w:rPr>
      </w:pPr>
    </w:p>
    <w:p w14:paraId="44AC3CE3" w14:textId="77777777" w:rsidR="00BC67EF" w:rsidRPr="005B27FF" w:rsidRDefault="00BC67EF" w:rsidP="00BC67EF">
      <w:pPr>
        <w:contextualSpacing/>
        <w:jc w:val="both"/>
        <w:rPr>
          <w:rFonts w:cs="Arial"/>
          <w:lang w:val="nl-BE"/>
        </w:rPr>
      </w:pPr>
      <w:r w:rsidRPr="005B27FF">
        <w:rPr>
          <w:rFonts w:cs="Arial"/>
          <w:lang w:val="nl-BE"/>
        </w:rPr>
        <w:t>Deze individuele overeenkomst wordt gesloten in het kader van het artikel 19</w:t>
      </w:r>
      <w:r w:rsidRPr="005B27FF">
        <w:rPr>
          <w:rFonts w:cs="Arial"/>
          <w:i/>
          <w:lang w:val="nl-BE"/>
        </w:rPr>
        <w:t xml:space="preserve">bis </w:t>
      </w:r>
      <w:r w:rsidR="00C51599" w:rsidRPr="005B27FF">
        <w:rPr>
          <w:rFonts w:cs="Arial"/>
          <w:lang w:val="nl-BE"/>
        </w:rPr>
        <w:t>KB 28/11/</w:t>
      </w:r>
      <w:r w:rsidRPr="005B27FF">
        <w:rPr>
          <w:rFonts w:cs="Arial"/>
          <w:lang w:val="nl-BE"/>
        </w:rPr>
        <w:t>1969 t</w:t>
      </w:r>
      <w:r w:rsidR="00C51599" w:rsidRPr="005B27FF">
        <w:rPr>
          <w:rFonts w:cs="Arial"/>
          <w:lang w:val="nl-BE"/>
        </w:rPr>
        <w:t>ot uitvoering van de wet van 27/6/</w:t>
      </w:r>
      <w:r w:rsidRPr="005B27FF">
        <w:rPr>
          <w:rFonts w:cs="Arial"/>
          <w:lang w:val="nl-BE"/>
        </w:rPr>
        <w:t xml:space="preserve">1969 tot herziening van de besluitwet </w:t>
      </w:r>
      <w:r w:rsidR="00C51599" w:rsidRPr="005B27FF">
        <w:rPr>
          <w:rFonts w:cs="Arial"/>
          <w:lang w:val="nl-BE"/>
        </w:rPr>
        <w:t>van 28/12/</w:t>
      </w:r>
      <w:r w:rsidRPr="005B27FF">
        <w:rPr>
          <w:rFonts w:cs="Arial"/>
          <w:lang w:val="nl-BE"/>
        </w:rPr>
        <w:t>1944 betreffende de maatschappelijke zekerheid der arbeiders en bepaalt de modaliteiten van toekenning en het gebruik van de maaltijdcheques toepasselijk op de partijen die hierboven vermeld worden.</w:t>
      </w:r>
    </w:p>
    <w:p w14:paraId="1EA8B253" w14:textId="77777777" w:rsidR="00BC67EF" w:rsidRPr="005B27FF" w:rsidRDefault="000438FD" w:rsidP="000438FD">
      <w:pPr>
        <w:pStyle w:val="Heading2"/>
        <w:numPr>
          <w:ilvl w:val="0"/>
          <w:numId w:val="25"/>
        </w:numPr>
        <w:rPr>
          <w:color w:val="auto"/>
        </w:rPr>
      </w:pPr>
      <w:r w:rsidRPr="005B27FF">
        <w:rPr>
          <w:color w:val="auto"/>
        </w:rPr>
        <w:t xml:space="preserve"> </w:t>
      </w:r>
    </w:p>
    <w:p w14:paraId="48CDD62B" w14:textId="77777777" w:rsidR="00BC67EF" w:rsidRPr="005B27FF" w:rsidRDefault="00BC67EF" w:rsidP="00BC67EF">
      <w:pPr>
        <w:contextualSpacing/>
        <w:jc w:val="both"/>
        <w:rPr>
          <w:rFonts w:cs="Arial"/>
          <w:lang w:val="nl-BE"/>
        </w:rPr>
      </w:pPr>
      <w:r w:rsidRPr="005B27FF">
        <w:rPr>
          <w:rFonts w:cs="Arial"/>
          <w:lang w:val="nl-BE"/>
        </w:rPr>
        <w:t xml:space="preserve">De werknemer heeft pas recht op  maaltijdcheques vanaf de eerste dag van de maand volgend op de maand waarin de werknemer ….. weken/maanden anciënniteit heeft bereikt </w:t>
      </w:r>
      <w:r w:rsidRPr="005B27FF">
        <w:rPr>
          <w:rStyle w:val="FootnoteReference"/>
          <w:rFonts w:cs="Arial"/>
          <w:color w:val="auto"/>
          <w:sz w:val="20"/>
        </w:rPr>
        <w:footnoteReference w:id="1"/>
      </w:r>
    </w:p>
    <w:p w14:paraId="1B9E1C6B" w14:textId="77777777" w:rsidR="00BC67EF" w:rsidRPr="005B27FF" w:rsidRDefault="000438FD" w:rsidP="000438FD">
      <w:pPr>
        <w:pStyle w:val="Heading2"/>
        <w:numPr>
          <w:ilvl w:val="0"/>
          <w:numId w:val="25"/>
        </w:numPr>
        <w:rPr>
          <w:color w:val="auto"/>
        </w:rPr>
      </w:pPr>
      <w:r w:rsidRPr="005B27FF">
        <w:rPr>
          <w:color w:val="auto"/>
        </w:rPr>
        <w:t xml:space="preserve"> </w:t>
      </w:r>
    </w:p>
    <w:p w14:paraId="1BB504D2" w14:textId="77777777" w:rsidR="00BC67EF" w:rsidRPr="005B27FF" w:rsidRDefault="00BC67EF" w:rsidP="00BC67EF">
      <w:pPr>
        <w:contextualSpacing/>
        <w:jc w:val="both"/>
        <w:rPr>
          <w:rFonts w:cs="Arial"/>
          <w:lang w:val="nl-BE"/>
        </w:rPr>
      </w:pPr>
      <w:r w:rsidRPr="005B27FF">
        <w:rPr>
          <w:rFonts w:cs="Arial"/>
          <w:lang w:val="nl-BE"/>
        </w:rPr>
        <w:t>De maaltijdcheques, in elektronische vorm zullen worden toegekend vanaf...................(</w:t>
      </w:r>
      <w:r w:rsidRPr="005B27FF">
        <w:rPr>
          <w:rFonts w:cs="Arial"/>
          <w:i/>
          <w:lang w:val="nl-BE"/>
        </w:rPr>
        <w:t>invullen</w:t>
      </w:r>
      <w:r w:rsidRPr="005B27FF">
        <w:rPr>
          <w:rFonts w:cs="Arial"/>
          <w:lang w:val="nl-BE"/>
        </w:rPr>
        <w:t>).</w:t>
      </w:r>
    </w:p>
    <w:p w14:paraId="0A86BEDD" w14:textId="77777777" w:rsidR="00BC67EF" w:rsidRPr="005B27FF" w:rsidRDefault="000438FD" w:rsidP="000438FD">
      <w:pPr>
        <w:pStyle w:val="Heading2"/>
        <w:numPr>
          <w:ilvl w:val="0"/>
          <w:numId w:val="25"/>
        </w:numPr>
        <w:rPr>
          <w:color w:val="auto"/>
        </w:rPr>
      </w:pPr>
      <w:r w:rsidRPr="005B27FF">
        <w:rPr>
          <w:color w:val="auto"/>
        </w:rPr>
        <w:t xml:space="preserve"> </w:t>
      </w:r>
    </w:p>
    <w:p w14:paraId="6E54DE34" w14:textId="77777777" w:rsidR="00BC67EF" w:rsidRPr="005B27FF" w:rsidRDefault="00BC67EF" w:rsidP="00BC67EF">
      <w:pPr>
        <w:contextualSpacing/>
        <w:jc w:val="both"/>
        <w:rPr>
          <w:rFonts w:cs="Arial"/>
          <w:lang w:val="nl-BE"/>
        </w:rPr>
      </w:pPr>
      <w:r w:rsidRPr="005B27FF">
        <w:rPr>
          <w:rFonts w:cs="Arial"/>
          <w:lang w:val="nl-BE"/>
        </w:rPr>
        <w:t>Het aantal toegekende maaltijdcheques is gelijk aan het aantal werkelijk gepresteerde arbeidsdagen van de werknemer.</w:t>
      </w:r>
    </w:p>
    <w:p w14:paraId="48DD5A64" w14:textId="77777777" w:rsidR="00BC67EF" w:rsidRPr="005B27FF" w:rsidRDefault="00BC67EF" w:rsidP="00BC67EF">
      <w:pPr>
        <w:contextualSpacing/>
        <w:jc w:val="both"/>
        <w:rPr>
          <w:rFonts w:cs="Arial"/>
          <w:lang w:val="nl-BE"/>
        </w:rPr>
      </w:pPr>
    </w:p>
    <w:p w14:paraId="6EE17E93" w14:textId="77777777" w:rsidR="00BC67EF" w:rsidRPr="005B27FF" w:rsidRDefault="00BC67EF" w:rsidP="00BC67EF">
      <w:pPr>
        <w:contextualSpacing/>
        <w:jc w:val="both"/>
        <w:rPr>
          <w:rFonts w:cs="Arial"/>
          <w:lang w:val="nl-BE"/>
        </w:rPr>
      </w:pPr>
      <w:r w:rsidRPr="005B27FF">
        <w:rPr>
          <w:rFonts w:cs="Arial"/>
          <w:lang w:val="nl-BE"/>
        </w:rPr>
        <w:t xml:space="preserve">(of) </w:t>
      </w:r>
      <w:r w:rsidRPr="005B27FF">
        <w:rPr>
          <w:rStyle w:val="FootnoteReference"/>
          <w:rFonts w:cs="Arial"/>
          <w:color w:val="auto"/>
          <w:sz w:val="20"/>
        </w:rPr>
        <w:footnoteReference w:id="2"/>
      </w:r>
      <w:r w:rsidRPr="005B27FF">
        <w:rPr>
          <w:rFonts w:cs="Arial"/>
          <w:lang w:val="nl-BE"/>
        </w:rPr>
        <w:t xml:space="preserve">  </w:t>
      </w:r>
    </w:p>
    <w:p w14:paraId="5BC1BBD8" w14:textId="77777777" w:rsidR="00BC67EF" w:rsidRPr="005B27FF" w:rsidRDefault="00BC67EF" w:rsidP="00BC67EF">
      <w:pPr>
        <w:contextualSpacing/>
        <w:jc w:val="both"/>
        <w:rPr>
          <w:rFonts w:cs="Arial"/>
          <w:lang w:val="nl-BE"/>
        </w:rPr>
      </w:pPr>
    </w:p>
    <w:p w14:paraId="325043C8" w14:textId="77777777" w:rsidR="00BC67EF" w:rsidRPr="005B27FF" w:rsidRDefault="00BC67EF" w:rsidP="00BC67EF">
      <w:pPr>
        <w:contextualSpacing/>
        <w:jc w:val="both"/>
        <w:rPr>
          <w:rFonts w:cs="Arial"/>
          <w:lang w:val="nl-BE"/>
        </w:rPr>
      </w:pPr>
      <w:r w:rsidRPr="005B27FF">
        <w:rPr>
          <w:rFonts w:cs="Arial"/>
          <w:lang w:val="nl-BE"/>
        </w:rPr>
        <w:t>Wat betreft het aantal toegekende maaltijdcheques voorziet het arbeidsreglement in een berekening per gemiddelde arbeidsdag.</w:t>
      </w:r>
    </w:p>
    <w:p w14:paraId="4C45223A" w14:textId="77777777" w:rsidR="00BC67EF" w:rsidRPr="005B27FF" w:rsidRDefault="00BC67EF" w:rsidP="00BC67EF">
      <w:pPr>
        <w:rPr>
          <w:lang w:val="nl-BE"/>
        </w:rPr>
      </w:pPr>
      <w:r w:rsidRPr="005B27FF">
        <w:rPr>
          <w:lang w:val="nl-BE"/>
        </w:rPr>
        <w:br w:type="page"/>
      </w:r>
    </w:p>
    <w:p w14:paraId="133EEB5B" w14:textId="77777777" w:rsidR="00BC67EF" w:rsidRPr="005B27FF" w:rsidRDefault="000438FD" w:rsidP="000438FD">
      <w:pPr>
        <w:pStyle w:val="Heading2"/>
        <w:numPr>
          <w:ilvl w:val="0"/>
          <w:numId w:val="25"/>
        </w:numPr>
        <w:rPr>
          <w:color w:val="auto"/>
        </w:rPr>
      </w:pPr>
      <w:r w:rsidRPr="005B27FF">
        <w:rPr>
          <w:color w:val="auto"/>
        </w:rPr>
        <w:lastRenderedPageBreak/>
        <w:t xml:space="preserve"> </w:t>
      </w:r>
    </w:p>
    <w:p w14:paraId="6FD7C531" w14:textId="77777777" w:rsidR="00BC67EF" w:rsidRPr="005B27FF" w:rsidRDefault="00BC67EF" w:rsidP="00BC67EF">
      <w:pPr>
        <w:contextualSpacing/>
        <w:jc w:val="both"/>
        <w:rPr>
          <w:rFonts w:cs="Arial"/>
          <w:lang w:val="nl-BE"/>
        </w:rPr>
      </w:pPr>
      <w:r w:rsidRPr="005B27FF">
        <w:rPr>
          <w:rFonts w:cs="Arial"/>
          <w:lang w:val="nl-BE"/>
        </w:rPr>
        <w:t>De maaltijdchequekaart wordt op naam van de werknemer afgeleverd.</w:t>
      </w:r>
    </w:p>
    <w:p w14:paraId="43B4DF6A" w14:textId="77777777" w:rsidR="00BC67EF" w:rsidRPr="005B27FF" w:rsidRDefault="00BC67EF" w:rsidP="00BC67EF">
      <w:pPr>
        <w:contextualSpacing/>
        <w:jc w:val="both"/>
        <w:rPr>
          <w:rFonts w:cs="Arial"/>
          <w:lang w:val="nl-BE"/>
        </w:rPr>
      </w:pPr>
    </w:p>
    <w:p w14:paraId="0CEBADAB" w14:textId="77777777" w:rsidR="00BC67EF" w:rsidRPr="005B27FF" w:rsidRDefault="00BC67EF" w:rsidP="00BC67EF">
      <w:pPr>
        <w:contextualSpacing/>
        <w:jc w:val="both"/>
        <w:rPr>
          <w:rFonts w:cs="Arial"/>
          <w:lang w:val="nl-BE"/>
        </w:rPr>
      </w:pPr>
      <w:r w:rsidRPr="005B27FF">
        <w:rPr>
          <w:rFonts w:cs="Arial"/>
          <w:lang w:val="nl-BE"/>
        </w:rPr>
        <w:t>(en/of)</w:t>
      </w:r>
      <w:r w:rsidRPr="005B27FF">
        <w:rPr>
          <w:rStyle w:val="FootnoteReference"/>
          <w:rFonts w:cs="Arial"/>
          <w:color w:val="auto"/>
          <w:sz w:val="20"/>
        </w:rPr>
        <w:footnoteReference w:id="3"/>
      </w:r>
      <w:r w:rsidRPr="005B27FF">
        <w:rPr>
          <w:rFonts w:cs="Arial"/>
          <w:lang w:val="nl-BE"/>
        </w:rPr>
        <w:t xml:space="preserve">  </w:t>
      </w:r>
    </w:p>
    <w:p w14:paraId="48722986" w14:textId="77777777" w:rsidR="00BC67EF" w:rsidRPr="005B27FF" w:rsidRDefault="00BC67EF" w:rsidP="00BC67EF">
      <w:pPr>
        <w:contextualSpacing/>
        <w:jc w:val="both"/>
        <w:rPr>
          <w:rFonts w:cs="Arial"/>
          <w:lang w:val="nl-BE"/>
        </w:rPr>
      </w:pPr>
    </w:p>
    <w:p w14:paraId="5EAFE08E" w14:textId="77777777" w:rsidR="00BC67EF" w:rsidRPr="005B27FF" w:rsidRDefault="00BC67EF" w:rsidP="00BC67EF">
      <w:pPr>
        <w:contextualSpacing/>
        <w:jc w:val="both"/>
        <w:rPr>
          <w:rFonts w:cs="Arial"/>
          <w:lang w:val="nl-BE"/>
        </w:rPr>
      </w:pPr>
      <w:r w:rsidRPr="005B27FF">
        <w:rPr>
          <w:rFonts w:cs="Arial"/>
          <w:lang w:val="nl-BE"/>
        </w:rPr>
        <w:t>De individuele rekening vermeldt de toekenning, het aantal en het brutobedrag van de maaltijdcheques, verminderd met het persoonlijk aandeel van de werknemer (in casu worden het aantal en bedrag gepreciseerd).</w:t>
      </w:r>
    </w:p>
    <w:p w14:paraId="1C46907D" w14:textId="77777777" w:rsidR="00BC67EF" w:rsidRPr="005B27FF" w:rsidRDefault="000438FD" w:rsidP="000438FD">
      <w:pPr>
        <w:pStyle w:val="Heading2"/>
        <w:numPr>
          <w:ilvl w:val="0"/>
          <w:numId w:val="25"/>
        </w:numPr>
        <w:rPr>
          <w:color w:val="auto"/>
        </w:rPr>
      </w:pPr>
      <w:r w:rsidRPr="005B27FF">
        <w:rPr>
          <w:color w:val="auto"/>
        </w:rPr>
        <w:t xml:space="preserve"> </w:t>
      </w:r>
    </w:p>
    <w:p w14:paraId="5A21CA46" w14:textId="77777777" w:rsidR="00BC67EF" w:rsidRPr="005B27FF" w:rsidRDefault="00BC67EF" w:rsidP="00BC67EF">
      <w:pPr>
        <w:contextualSpacing/>
        <w:jc w:val="both"/>
        <w:rPr>
          <w:rFonts w:cs="Arial"/>
          <w:lang w:val="nl-BE"/>
        </w:rPr>
      </w:pPr>
      <w:r w:rsidRPr="005B27FF">
        <w:rPr>
          <w:rFonts w:cs="Arial"/>
          <w:lang w:val="nl-BE"/>
        </w:rPr>
        <w:t xml:space="preserve">De elektronische maaltijdcheque heeft een geldigheidsduur van twaalf maanden, te rekenen vanaf het moment dat de maaltijdcheque op de maaltijdchequerekening wordt geplaatst. De maaltijdcheque mag slechts gebruikt worden ter betaling van een maaltijd of voor de aankoop van gebruiksklare voeding.  </w:t>
      </w:r>
    </w:p>
    <w:p w14:paraId="5D59C87A" w14:textId="77777777" w:rsidR="00BC67EF" w:rsidRPr="005B27FF" w:rsidRDefault="000438FD" w:rsidP="000438FD">
      <w:pPr>
        <w:pStyle w:val="Heading2"/>
        <w:numPr>
          <w:ilvl w:val="0"/>
          <w:numId w:val="25"/>
        </w:numPr>
        <w:rPr>
          <w:color w:val="auto"/>
        </w:rPr>
      </w:pPr>
      <w:r w:rsidRPr="005B27FF">
        <w:rPr>
          <w:color w:val="auto"/>
        </w:rPr>
        <w:t xml:space="preserve"> </w:t>
      </w:r>
    </w:p>
    <w:p w14:paraId="586CE37C" w14:textId="77777777" w:rsidR="00BC67EF" w:rsidRPr="005B27FF" w:rsidRDefault="00BC67EF" w:rsidP="00BC67EF">
      <w:pPr>
        <w:contextualSpacing/>
        <w:jc w:val="both"/>
        <w:rPr>
          <w:rFonts w:cs="Arial"/>
          <w:lang w:val="nl-BE"/>
        </w:rPr>
      </w:pPr>
      <w:r w:rsidRPr="005B27FF">
        <w:rPr>
          <w:rFonts w:cs="Arial"/>
          <w:lang w:val="nl-BE"/>
        </w:rPr>
        <w:t>De tussenkomst van de werkgever in het bedrag van de maaltijdcheque wordt bepaald op ........ euro per cheque  (</w:t>
      </w:r>
      <w:r w:rsidR="006E2EBD" w:rsidRPr="005B27FF">
        <w:rPr>
          <w:rFonts w:cs="Arial"/>
          <w:lang w:val="nl-BE"/>
        </w:rPr>
        <w:t>m</w:t>
      </w:r>
      <w:r w:rsidRPr="005B27FF">
        <w:rPr>
          <w:rFonts w:cs="Arial"/>
          <w:lang w:val="nl-BE"/>
        </w:rPr>
        <w:t>aximaal 6,91 euro). Voor prestaties van maximum 4 uur bedraagt de tussenkomst van de werkgever in het bedrag van de maaltijdcheque slechts de helft van het hiervoor vermelde bedrag (zijnde ........euro per cheque).</w:t>
      </w:r>
      <w:r w:rsidRPr="005B27FF">
        <w:rPr>
          <w:rStyle w:val="FootnoteReference"/>
          <w:rFonts w:cs="Arial"/>
          <w:color w:val="auto"/>
          <w:sz w:val="20"/>
        </w:rPr>
        <w:footnoteReference w:id="4"/>
      </w:r>
      <w:r w:rsidRPr="005B27FF">
        <w:rPr>
          <w:rFonts w:cs="Arial"/>
          <w:lang w:val="nl-BE"/>
        </w:rPr>
        <w:t xml:space="preserve">        </w:t>
      </w:r>
    </w:p>
    <w:p w14:paraId="645FECDA" w14:textId="77777777" w:rsidR="00BC67EF" w:rsidRPr="005B27FF" w:rsidRDefault="00BC67EF" w:rsidP="00BC67EF">
      <w:pPr>
        <w:contextualSpacing/>
        <w:jc w:val="both"/>
        <w:rPr>
          <w:rFonts w:cs="Arial"/>
          <w:lang w:val="nl-BE"/>
        </w:rPr>
      </w:pPr>
    </w:p>
    <w:p w14:paraId="4F0E5B1C" w14:textId="77777777" w:rsidR="00BC67EF" w:rsidRPr="005B27FF" w:rsidRDefault="00BC67EF" w:rsidP="00BC67EF">
      <w:pPr>
        <w:contextualSpacing/>
        <w:jc w:val="both"/>
        <w:rPr>
          <w:rFonts w:cs="Arial"/>
          <w:lang w:val="nl-BE"/>
        </w:rPr>
      </w:pPr>
      <w:r w:rsidRPr="005B27FF">
        <w:rPr>
          <w:rFonts w:cs="Arial"/>
          <w:lang w:val="nl-BE"/>
        </w:rPr>
        <w:t>De tussenkomst van de werknemer in het bedrag van de maaltijdcheque wordt bepaald op ........ euro per cheque (minimaal 1,09 euro).</w:t>
      </w:r>
    </w:p>
    <w:p w14:paraId="74CA1AEF" w14:textId="77777777" w:rsidR="00BC67EF" w:rsidRPr="005B27FF" w:rsidRDefault="00BC67EF" w:rsidP="00BC67EF">
      <w:pPr>
        <w:contextualSpacing/>
        <w:jc w:val="both"/>
        <w:rPr>
          <w:rFonts w:cs="Arial"/>
          <w:lang w:val="nl-BE"/>
        </w:rPr>
      </w:pPr>
    </w:p>
    <w:p w14:paraId="087833E5" w14:textId="77777777" w:rsidR="00BC67EF" w:rsidRPr="005B27FF" w:rsidRDefault="00BC67EF" w:rsidP="00BC67EF">
      <w:pPr>
        <w:contextualSpacing/>
        <w:jc w:val="both"/>
        <w:rPr>
          <w:rFonts w:cs="Arial"/>
          <w:lang w:val="nl-BE"/>
        </w:rPr>
      </w:pPr>
      <w:r w:rsidRPr="005B27FF">
        <w:rPr>
          <w:rFonts w:cs="Arial"/>
          <w:lang w:val="nl-BE"/>
        </w:rPr>
        <w:t>De nominale waarde van elke maaltijdcheque bedraagt aldus ........ euro of ........ euro voor een halve maaltijdcheque.</w:t>
      </w:r>
    </w:p>
    <w:p w14:paraId="066B8F6B" w14:textId="77777777" w:rsidR="00BC67EF" w:rsidRPr="005B27FF" w:rsidRDefault="000438FD" w:rsidP="000438FD">
      <w:pPr>
        <w:pStyle w:val="Heading2"/>
        <w:numPr>
          <w:ilvl w:val="0"/>
          <w:numId w:val="25"/>
        </w:numPr>
        <w:rPr>
          <w:color w:val="auto"/>
        </w:rPr>
      </w:pPr>
      <w:r w:rsidRPr="005B27FF">
        <w:rPr>
          <w:color w:val="auto"/>
        </w:rPr>
        <w:t xml:space="preserve"> </w:t>
      </w:r>
    </w:p>
    <w:p w14:paraId="6769AA53" w14:textId="77777777" w:rsidR="00BC67EF" w:rsidRPr="005B27FF" w:rsidRDefault="00BC67EF" w:rsidP="00BC67EF">
      <w:pPr>
        <w:contextualSpacing/>
        <w:jc w:val="both"/>
        <w:rPr>
          <w:rFonts w:cs="Arial"/>
          <w:lang w:val="nl-BE"/>
        </w:rPr>
      </w:pPr>
      <w:r w:rsidRPr="005B27FF">
        <w:rPr>
          <w:rFonts w:cs="Arial"/>
          <w:lang w:val="nl-BE"/>
        </w:rPr>
        <w:t xml:space="preserve">De maaltijdcheques die betrekking hebben op een kalendermaand, worden uiterlijk in de loop van die maand in één of meer keren door de werkgever gecrediteerd op de maaltijdchequerekening. De maaltijdcheques in elektronische vorm worden geacht te zijn toegekend aan de werknemer op het moment waarop diens maaltijdchequerekening wordt gecrediteerd. </w:t>
      </w:r>
    </w:p>
    <w:p w14:paraId="5BB823AB" w14:textId="77777777" w:rsidR="00BC67EF" w:rsidRPr="005B27FF" w:rsidRDefault="00BC67EF" w:rsidP="00BC67EF">
      <w:pPr>
        <w:contextualSpacing/>
        <w:jc w:val="both"/>
        <w:rPr>
          <w:rFonts w:cs="Arial"/>
          <w:lang w:val="nl-BE"/>
        </w:rPr>
      </w:pPr>
    </w:p>
    <w:p w14:paraId="423D3814" w14:textId="77777777" w:rsidR="00BC67EF" w:rsidRPr="005B27FF" w:rsidRDefault="00BC67EF" w:rsidP="00BC67EF">
      <w:pPr>
        <w:contextualSpacing/>
        <w:jc w:val="both"/>
        <w:rPr>
          <w:rFonts w:cs="Arial"/>
          <w:lang w:val="nl-BE"/>
        </w:rPr>
      </w:pPr>
      <w:r w:rsidRPr="005B27FF">
        <w:rPr>
          <w:rFonts w:cs="Arial"/>
          <w:lang w:val="nl-BE"/>
        </w:rPr>
        <w:t>Uiterlijk de laatste dag van de maand volgend op het einde van het kwartaal wordt dan eventueel een regularisatie doorgevoerd (op basis van het aantal in het vorige kwartaal effectief gewerkte dagen).</w:t>
      </w:r>
    </w:p>
    <w:p w14:paraId="419D32C1" w14:textId="77777777" w:rsidR="00BC67EF" w:rsidRPr="005B27FF" w:rsidRDefault="000438FD" w:rsidP="000438FD">
      <w:pPr>
        <w:pStyle w:val="Heading2"/>
        <w:numPr>
          <w:ilvl w:val="0"/>
          <w:numId w:val="25"/>
        </w:numPr>
        <w:rPr>
          <w:color w:val="auto"/>
        </w:rPr>
      </w:pPr>
      <w:r w:rsidRPr="005B27FF">
        <w:rPr>
          <w:color w:val="auto"/>
        </w:rPr>
        <w:t xml:space="preserve"> </w:t>
      </w:r>
    </w:p>
    <w:p w14:paraId="46B0E7A3" w14:textId="77777777" w:rsidR="00BC67EF" w:rsidRPr="005B27FF" w:rsidRDefault="00BC67EF" w:rsidP="00BC67EF">
      <w:pPr>
        <w:contextualSpacing/>
        <w:jc w:val="both"/>
        <w:rPr>
          <w:rFonts w:cs="Arial"/>
          <w:lang w:val="nl-BE"/>
        </w:rPr>
      </w:pPr>
      <w:r w:rsidRPr="005B27FF">
        <w:rPr>
          <w:rFonts w:cs="Arial"/>
          <w:lang w:val="nl-BE"/>
        </w:rPr>
        <w:t>Voor de periode die ze dekt, zal de werkgever op zijn aangifte aan de RSZ volgende gegevens vermelden:</w:t>
      </w:r>
    </w:p>
    <w:p w14:paraId="0BB323AC" w14:textId="77777777" w:rsidR="00BC67EF" w:rsidRPr="005B27FF" w:rsidRDefault="00BC67EF" w:rsidP="00BC67EF">
      <w:pPr>
        <w:contextualSpacing/>
        <w:jc w:val="both"/>
        <w:rPr>
          <w:rFonts w:cs="Arial"/>
          <w:lang w:val="nl-BE"/>
        </w:rPr>
      </w:pPr>
      <w:r w:rsidRPr="005B27FF">
        <w:rPr>
          <w:rFonts w:cs="Arial"/>
          <w:lang w:val="nl-BE"/>
        </w:rPr>
        <w:tab/>
        <w:t>- het aantal werknemers begunstigd met maaltijdcheques;</w:t>
      </w:r>
    </w:p>
    <w:p w14:paraId="726C2D96" w14:textId="77777777" w:rsidR="00BC67EF" w:rsidRPr="005B27FF" w:rsidRDefault="00BC67EF" w:rsidP="00BC67EF">
      <w:pPr>
        <w:contextualSpacing/>
        <w:jc w:val="both"/>
        <w:rPr>
          <w:rFonts w:cs="Arial"/>
          <w:lang w:val="nl-BE"/>
        </w:rPr>
      </w:pPr>
      <w:r w:rsidRPr="005B27FF">
        <w:rPr>
          <w:rFonts w:cs="Arial"/>
          <w:lang w:val="nl-BE"/>
        </w:rPr>
        <w:tab/>
        <w:t>- het aantal toegekende maaltijdcheques;</w:t>
      </w:r>
    </w:p>
    <w:p w14:paraId="3B1DC4DC" w14:textId="77777777" w:rsidR="00BC67EF" w:rsidRPr="005B27FF" w:rsidRDefault="00BC67EF" w:rsidP="00BC67EF">
      <w:pPr>
        <w:contextualSpacing/>
        <w:jc w:val="both"/>
        <w:rPr>
          <w:rFonts w:cs="Arial"/>
          <w:lang w:val="nl-BE"/>
        </w:rPr>
      </w:pPr>
      <w:r w:rsidRPr="005B27FF">
        <w:rPr>
          <w:rFonts w:cs="Arial"/>
          <w:lang w:val="nl-BE"/>
        </w:rPr>
        <w:tab/>
        <w:t>- het totaal bedrag van het werkgeversaandeel in deze cheques.</w:t>
      </w:r>
    </w:p>
    <w:p w14:paraId="0015FF06" w14:textId="77777777" w:rsidR="00BC67EF" w:rsidRPr="005B27FF" w:rsidRDefault="000438FD" w:rsidP="000438FD">
      <w:pPr>
        <w:pStyle w:val="Heading2"/>
        <w:numPr>
          <w:ilvl w:val="0"/>
          <w:numId w:val="25"/>
        </w:numPr>
        <w:rPr>
          <w:color w:val="auto"/>
        </w:rPr>
      </w:pPr>
      <w:r w:rsidRPr="005B27FF">
        <w:rPr>
          <w:color w:val="auto"/>
        </w:rPr>
        <w:t xml:space="preserve"> </w:t>
      </w:r>
    </w:p>
    <w:p w14:paraId="66E52726" w14:textId="77777777" w:rsidR="00BC67EF" w:rsidRPr="005B27FF" w:rsidRDefault="00BC67EF" w:rsidP="00BC67EF">
      <w:pPr>
        <w:contextualSpacing/>
        <w:jc w:val="both"/>
        <w:rPr>
          <w:rFonts w:cs="Arial"/>
          <w:lang w:val="nl-BE"/>
        </w:rPr>
      </w:pPr>
      <w:r w:rsidRPr="005B27FF">
        <w:rPr>
          <w:rFonts w:cs="Arial"/>
          <w:lang w:val="nl-BE"/>
        </w:rPr>
        <w:t xml:space="preserve">De elektronische maaltijdcheques worden toegekend volgens de voorwaarden zoals hierboven beschreven. en worden uitgereikt overeenkomstig de volgende modaliteiten, verder te verduidelijken door de uitgever van de maaltijdcheques: </w:t>
      </w:r>
    </w:p>
    <w:p w14:paraId="001BCFD3" w14:textId="77777777" w:rsidR="00BC67EF" w:rsidRPr="005B27FF" w:rsidRDefault="00BC67EF" w:rsidP="00BC67EF">
      <w:pPr>
        <w:numPr>
          <w:ilvl w:val="0"/>
          <w:numId w:val="24"/>
        </w:numPr>
        <w:tabs>
          <w:tab w:val="clear" w:pos="1105"/>
          <w:tab w:val="num" w:pos="1134"/>
        </w:tabs>
        <w:spacing w:after="0" w:line="240" w:lineRule="auto"/>
        <w:ind w:left="1134" w:hanging="426"/>
        <w:contextualSpacing/>
        <w:jc w:val="both"/>
        <w:rPr>
          <w:rFonts w:cs="Arial"/>
        </w:rPr>
      </w:pPr>
      <w:r w:rsidRPr="005B27FF">
        <w:rPr>
          <w:rFonts w:cs="Arial"/>
        </w:rPr>
        <w:t>Uitgever:..........................................................................................................................................</w:t>
      </w:r>
    </w:p>
    <w:p w14:paraId="46008BCC" w14:textId="77777777" w:rsidR="00BC67EF" w:rsidRPr="005B27FF" w:rsidRDefault="00BC67EF" w:rsidP="00722C6F">
      <w:pPr>
        <w:numPr>
          <w:ilvl w:val="0"/>
          <w:numId w:val="24"/>
        </w:numPr>
        <w:tabs>
          <w:tab w:val="clear" w:pos="1105"/>
          <w:tab w:val="num" w:pos="1134"/>
        </w:tabs>
        <w:spacing w:after="0" w:line="240" w:lineRule="auto"/>
        <w:ind w:left="1134" w:hanging="426"/>
        <w:contextualSpacing/>
        <w:jc w:val="both"/>
      </w:pPr>
      <w:r w:rsidRPr="005B27FF">
        <w:rPr>
          <w:rFonts w:cs="Arial"/>
        </w:rPr>
        <w:t>Drager</w:t>
      </w:r>
      <w:r w:rsidR="00722C6F" w:rsidRPr="005B27FF">
        <w:rPr>
          <w:rFonts w:cs="Arial"/>
        </w:rPr>
        <w:t xml:space="preserve">: </w:t>
      </w:r>
      <w:r w:rsidRPr="005B27FF">
        <w:rPr>
          <w:rFonts w:cs="Arial"/>
        </w:rPr>
        <w:t>maaltijdchequeskaart</w:t>
      </w:r>
      <w:r w:rsidR="00722C6F" w:rsidRPr="005B27FF">
        <w:t xml:space="preserve"> </w:t>
      </w:r>
      <w:r w:rsidRPr="005B27FF">
        <w:br w:type="page"/>
      </w:r>
    </w:p>
    <w:p w14:paraId="1DFFE927" w14:textId="77777777" w:rsidR="00BC67EF" w:rsidRPr="005B27FF" w:rsidRDefault="000438FD" w:rsidP="000438FD">
      <w:pPr>
        <w:pStyle w:val="Heading2"/>
        <w:numPr>
          <w:ilvl w:val="0"/>
          <w:numId w:val="25"/>
        </w:numPr>
        <w:rPr>
          <w:color w:val="auto"/>
        </w:rPr>
      </w:pPr>
      <w:r w:rsidRPr="005B27FF">
        <w:rPr>
          <w:color w:val="auto"/>
        </w:rPr>
        <w:lastRenderedPageBreak/>
        <w:t xml:space="preserve"> </w:t>
      </w:r>
    </w:p>
    <w:p w14:paraId="7DA04F70" w14:textId="77777777" w:rsidR="00BC67EF" w:rsidRPr="005B27FF" w:rsidRDefault="00BC67EF" w:rsidP="00BC67EF">
      <w:pPr>
        <w:contextualSpacing/>
        <w:jc w:val="both"/>
        <w:rPr>
          <w:rFonts w:cs="Arial"/>
          <w:lang w:val="nl-BE"/>
        </w:rPr>
      </w:pPr>
      <w:r w:rsidRPr="005B27FF">
        <w:rPr>
          <w:rFonts w:cs="Arial"/>
          <w:lang w:val="nl-BE"/>
        </w:rPr>
        <w:t>De drager, die wordt aangewend om de maaltijdcheques in elektronische vorm aan te spreken, is gratis voor de werknemer.</w:t>
      </w:r>
    </w:p>
    <w:p w14:paraId="0A146677" w14:textId="77777777" w:rsidR="00BC67EF" w:rsidRPr="005B27FF" w:rsidRDefault="00BC67EF" w:rsidP="00BC67EF">
      <w:pPr>
        <w:contextualSpacing/>
        <w:jc w:val="both"/>
        <w:rPr>
          <w:rFonts w:cs="Arial"/>
          <w:lang w:val="nl-BE"/>
        </w:rPr>
      </w:pPr>
    </w:p>
    <w:p w14:paraId="4BAB9090" w14:textId="77777777" w:rsidR="00BC67EF" w:rsidRPr="005B27FF" w:rsidRDefault="00BC67EF" w:rsidP="00BC67EF">
      <w:pPr>
        <w:contextualSpacing/>
        <w:jc w:val="both"/>
        <w:rPr>
          <w:rFonts w:cs="Arial"/>
          <w:lang w:val="nl-BE"/>
        </w:rPr>
      </w:pPr>
      <w:r w:rsidRPr="005B27FF">
        <w:rPr>
          <w:rFonts w:cs="Arial"/>
          <w:lang w:val="nl-BE"/>
        </w:rPr>
        <w:t xml:space="preserve">In geval van verlies of diefstal verwittigt de werknemer zo spoedig mogelijk de uitgever van de elektronische maaltijdcheques, zodat de drager eenvoudig, snel en gratis geblokkeerd en gedeblokkeerd kan worden. Dit kan via een door de uitgever gecommuniceerd noodnummer. </w:t>
      </w:r>
    </w:p>
    <w:p w14:paraId="0FD5BA09" w14:textId="77777777" w:rsidR="00BC67EF" w:rsidRPr="005B27FF" w:rsidRDefault="00BC67EF" w:rsidP="00BC67EF">
      <w:pPr>
        <w:contextualSpacing/>
        <w:jc w:val="both"/>
        <w:rPr>
          <w:rFonts w:cs="Arial"/>
          <w:lang w:val="nl-BE"/>
        </w:rPr>
      </w:pPr>
    </w:p>
    <w:p w14:paraId="154E96F5" w14:textId="77777777" w:rsidR="00BC67EF" w:rsidRPr="005B27FF" w:rsidRDefault="00BC67EF" w:rsidP="00BC67EF">
      <w:pPr>
        <w:contextualSpacing/>
        <w:jc w:val="both"/>
        <w:rPr>
          <w:rFonts w:cs="Arial"/>
          <w:lang w:val="nl-BE"/>
        </w:rPr>
      </w:pPr>
      <w:r w:rsidRPr="005B27FF">
        <w:rPr>
          <w:rFonts w:cs="Arial"/>
          <w:lang w:val="nl-BE"/>
        </w:rPr>
        <w:t>De uitgever van de maaltijdcheques in elektronische vorm stelt binnen een termijn van tien werkdagen een nieuwe drager ter beschikking teneinde een verval van maaltijdcheques te vermijden. Deze nieuwe drager moet het saldo aan maaltijdcheques in elektronische vorm op het ogenblik van de melding van verlies of diefstal kunnen aanspreken. Daartoe wordt de geldigheidsduur van de maaltijdcheques in elektronische vorm verlengd met tien werkdagen vanaf de melding van de diefstal of het verlies. De kost van de vervangende drager mag de nominale waarde van één maaltijdcheque niet overschrijden. Het saldo aan maaltijdcheques in elektronische vorm mag niet worden aangewend voor de bekostiging van de vervangende drager.</w:t>
      </w:r>
    </w:p>
    <w:p w14:paraId="0301E483" w14:textId="77777777" w:rsidR="00BC67EF" w:rsidRPr="005B27FF" w:rsidRDefault="00BC67EF" w:rsidP="00BC67EF">
      <w:pPr>
        <w:contextualSpacing/>
        <w:jc w:val="both"/>
        <w:rPr>
          <w:rFonts w:cs="Arial"/>
          <w:lang w:val="nl-BE"/>
        </w:rPr>
      </w:pPr>
    </w:p>
    <w:p w14:paraId="7AA82F35" w14:textId="77777777" w:rsidR="00BC67EF" w:rsidRPr="005B27FF" w:rsidRDefault="00BC67EF" w:rsidP="00BC67EF">
      <w:pPr>
        <w:contextualSpacing/>
        <w:jc w:val="both"/>
        <w:rPr>
          <w:rFonts w:cs="Arial"/>
          <w:lang w:val="nl-BE"/>
        </w:rPr>
      </w:pPr>
      <w:r w:rsidRPr="005B27FF">
        <w:rPr>
          <w:rFonts w:cs="Arial"/>
          <w:lang w:val="nl-BE"/>
        </w:rPr>
        <w:t>De kosten van het gebruik van de maaltijdcheques in elektronische vorm zijn niet ten laste van de werknemer.</w:t>
      </w:r>
    </w:p>
    <w:p w14:paraId="2127F83F" w14:textId="77777777" w:rsidR="00BC67EF" w:rsidRPr="005B27FF" w:rsidRDefault="000438FD" w:rsidP="000438FD">
      <w:pPr>
        <w:pStyle w:val="Heading2"/>
        <w:numPr>
          <w:ilvl w:val="0"/>
          <w:numId w:val="25"/>
        </w:numPr>
        <w:rPr>
          <w:color w:val="auto"/>
        </w:rPr>
      </w:pPr>
      <w:r w:rsidRPr="005B27FF">
        <w:rPr>
          <w:color w:val="auto"/>
        </w:rPr>
        <w:t xml:space="preserve"> </w:t>
      </w:r>
    </w:p>
    <w:p w14:paraId="156B5A56" w14:textId="77777777" w:rsidR="00BC67EF" w:rsidRPr="005B27FF" w:rsidRDefault="00BC67EF" w:rsidP="00BC67EF">
      <w:pPr>
        <w:contextualSpacing/>
        <w:jc w:val="both"/>
        <w:rPr>
          <w:rFonts w:cs="Arial"/>
          <w:lang w:val="nl-BE"/>
        </w:rPr>
      </w:pPr>
      <w:r w:rsidRPr="005B27FF">
        <w:rPr>
          <w:rFonts w:cs="Arial"/>
          <w:lang w:val="nl-BE"/>
        </w:rPr>
        <w:t>De werknemer moet, via verder door de uitgever te vermelden modaliteiten, in staat zijn vóór het gebruik van de maaltijdcheques in een elektronische vorm op een eenvoudige manier gratis het saldo en de geldigheidsduur van de maaltijdcheques die hem werden toegekend en die nog niet gebruikt werden, na te gaan.</w:t>
      </w:r>
    </w:p>
    <w:p w14:paraId="527559BA" w14:textId="77777777" w:rsidR="00BC67EF" w:rsidRPr="005B27FF" w:rsidRDefault="00BC67EF" w:rsidP="00BC67EF">
      <w:pPr>
        <w:contextualSpacing/>
        <w:jc w:val="both"/>
        <w:rPr>
          <w:rFonts w:cs="Arial"/>
          <w:lang w:val="nl-BE"/>
        </w:rPr>
      </w:pPr>
    </w:p>
    <w:p w14:paraId="7B000F28" w14:textId="77777777" w:rsidR="00BC67EF" w:rsidRPr="005B27FF" w:rsidRDefault="00BC67EF" w:rsidP="00BC67EF">
      <w:pPr>
        <w:contextualSpacing/>
        <w:jc w:val="both"/>
        <w:rPr>
          <w:rFonts w:cs="Arial"/>
          <w:lang w:val="nl-BE"/>
        </w:rPr>
      </w:pPr>
      <w:r w:rsidRPr="005B27FF">
        <w:rPr>
          <w:rFonts w:cs="Arial"/>
          <w:lang w:val="nl-BE"/>
        </w:rPr>
        <w:t>De werknemer wordt uiterlijk één week voor de vervaldatum van de maaltijdcheques in elektronische vorm, hiervan op de hoogte gebracht op een manier die de uitgever verduidelijkt.</w:t>
      </w:r>
    </w:p>
    <w:p w14:paraId="4C526286" w14:textId="77777777" w:rsidR="00BC67EF" w:rsidRPr="005B27FF" w:rsidRDefault="000438FD" w:rsidP="000438FD">
      <w:pPr>
        <w:pStyle w:val="Heading2"/>
        <w:numPr>
          <w:ilvl w:val="0"/>
          <w:numId w:val="25"/>
        </w:numPr>
        <w:rPr>
          <w:color w:val="auto"/>
        </w:rPr>
      </w:pPr>
      <w:r w:rsidRPr="005B27FF">
        <w:rPr>
          <w:color w:val="auto"/>
        </w:rPr>
        <w:t xml:space="preserve"> </w:t>
      </w:r>
    </w:p>
    <w:p w14:paraId="0F9A853A" w14:textId="77777777" w:rsidR="00BC67EF" w:rsidRPr="005B27FF" w:rsidRDefault="00BC67EF" w:rsidP="00BC67EF">
      <w:pPr>
        <w:contextualSpacing/>
        <w:jc w:val="both"/>
        <w:rPr>
          <w:rFonts w:cs="Arial"/>
          <w:lang w:val="nl-BE"/>
        </w:rPr>
      </w:pPr>
      <w:r w:rsidRPr="005B27FF">
        <w:rPr>
          <w:rFonts w:cs="Arial"/>
          <w:lang w:val="nl-BE"/>
        </w:rPr>
        <w:t xml:space="preserve">Deze overeenkomst treedt in werking op ....../....../.......... voor onbepaalde duur. </w:t>
      </w:r>
    </w:p>
    <w:p w14:paraId="35F5ADAE" w14:textId="77777777" w:rsidR="00BC67EF" w:rsidRPr="005B27FF" w:rsidRDefault="00BC67EF" w:rsidP="00BC67EF">
      <w:pPr>
        <w:contextualSpacing/>
        <w:jc w:val="both"/>
        <w:rPr>
          <w:rFonts w:cs="Arial"/>
          <w:lang w:val="nl-BE"/>
        </w:rPr>
      </w:pPr>
    </w:p>
    <w:p w14:paraId="2D14BB1D" w14:textId="77777777" w:rsidR="00BC67EF" w:rsidRPr="005B27FF" w:rsidRDefault="00BC67EF" w:rsidP="00BC67EF">
      <w:pPr>
        <w:contextualSpacing/>
        <w:jc w:val="both"/>
        <w:rPr>
          <w:rFonts w:cs="Arial"/>
          <w:lang w:val="nl-BE"/>
        </w:rPr>
      </w:pPr>
      <w:r w:rsidRPr="005B27FF">
        <w:rPr>
          <w:rFonts w:cs="Arial"/>
          <w:lang w:val="nl-BE"/>
        </w:rPr>
        <w:t xml:space="preserve">(of) </w:t>
      </w:r>
      <w:r w:rsidRPr="005B27FF">
        <w:rPr>
          <w:rStyle w:val="FootnoteReference"/>
          <w:rFonts w:cs="Arial"/>
          <w:color w:val="auto"/>
          <w:sz w:val="20"/>
        </w:rPr>
        <w:footnoteReference w:id="5"/>
      </w:r>
      <w:r w:rsidRPr="005B27FF">
        <w:rPr>
          <w:rFonts w:cs="Arial"/>
          <w:lang w:val="nl-BE"/>
        </w:rPr>
        <w:t xml:space="preserve">  </w:t>
      </w:r>
    </w:p>
    <w:p w14:paraId="0F5B0548" w14:textId="77777777" w:rsidR="00BC67EF" w:rsidRPr="005B27FF" w:rsidRDefault="00BC67EF" w:rsidP="00BC67EF">
      <w:pPr>
        <w:contextualSpacing/>
        <w:jc w:val="both"/>
        <w:rPr>
          <w:rFonts w:cs="Arial"/>
          <w:lang w:val="nl-BE"/>
        </w:rPr>
      </w:pPr>
    </w:p>
    <w:p w14:paraId="31E6420C" w14:textId="77777777" w:rsidR="003A153A" w:rsidRPr="005B27FF" w:rsidRDefault="00BC67EF" w:rsidP="00BC67EF">
      <w:pPr>
        <w:spacing w:after="0" w:line="240" w:lineRule="auto"/>
        <w:rPr>
          <w:rFonts w:cs="Arial"/>
          <w:lang w:val="nl-BE"/>
        </w:rPr>
      </w:pPr>
      <w:r w:rsidRPr="005B27FF">
        <w:rPr>
          <w:rFonts w:cs="Arial"/>
          <w:lang w:val="nl-BE"/>
        </w:rPr>
        <w:t>Deze overeenkomst treedt in werking op ....../....../..........  voor een bepaalde duur van  …….. maand/jaar.   De laatste dag van toekenning van maaltijdcheques is dus ....../....../.......... . De werknemer erkent en aanvaardt dat hij na deze datum geen aanspraak meer kan maken op de maaltijdcheques, noch op een vervangend voordeel.</w:t>
      </w:r>
    </w:p>
    <w:p w14:paraId="6980843F" w14:textId="77777777" w:rsidR="00C51599" w:rsidRPr="005B27FF" w:rsidRDefault="00C51599" w:rsidP="00BC67EF">
      <w:pPr>
        <w:spacing w:after="0" w:line="240" w:lineRule="auto"/>
        <w:rPr>
          <w:rFonts w:cs="Arial"/>
          <w:lang w:val="nl-BE"/>
        </w:rPr>
      </w:pPr>
    </w:p>
    <w:p w14:paraId="025E6671" w14:textId="77777777" w:rsidR="00C51599" w:rsidRPr="005B27FF" w:rsidRDefault="00C51599" w:rsidP="00C51599">
      <w:pPr>
        <w:pStyle w:val="Heading2"/>
        <w:rPr>
          <w:color w:val="auto"/>
        </w:rPr>
      </w:pPr>
      <w:r w:rsidRPr="005B27FF">
        <w:rPr>
          <w:color w:val="auto"/>
        </w:rPr>
        <w:br w:type="page"/>
      </w:r>
    </w:p>
    <w:p w14:paraId="7A8CB2B2" w14:textId="77777777" w:rsidR="00C51599" w:rsidRPr="005B27FF" w:rsidRDefault="000438FD" w:rsidP="000438FD">
      <w:pPr>
        <w:pStyle w:val="Heading2"/>
        <w:numPr>
          <w:ilvl w:val="0"/>
          <w:numId w:val="25"/>
        </w:numPr>
        <w:rPr>
          <w:color w:val="auto"/>
        </w:rPr>
      </w:pPr>
      <w:r w:rsidRPr="005B27FF">
        <w:rPr>
          <w:color w:val="auto"/>
        </w:rPr>
        <w:lastRenderedPageBreak/>
        <w:t xml:space="preserve"> </w:t>
      </w:r>
    </w:p>
    <w:p w14:paraId="02B058F9" w14:textId="77777777" w:rsidR="003D0698" w:rsidRPr="005B27FF" w:rsidRDefault="00000000">
      <w:pPr>
        <w:tabs>
          <w:tab w:val="left" w:pos="6804"/>
        </w:tabs>
        <w:spacing w:after="0" w:line="240" w:lineRule="auto"/>
        <w:jc w:val="both"/>
        <w:rPr>
          <w:rFonts w:cs="Arial"/>
          <w:lang w:val="nl-BE"/>
        </w:rPr>
      </w:pPr>
      <w:r w:rsidRPr="005B27FF">
        <w:rPr>
          <w:rFonts w:cs="Arial"/>
          <w:lang w:val="nl-BE"/>
        </w:rPr>
        <w:t xml:space="preserve">Opgemaakt in twee originelen te </w:t>
      </w:r>
      <w:r w:rsidRPr="005B27FF">
        <w:rPr>
          <w:rFonts w:cs="Arial"/>
          <w:noProof/>
          <w:lang w:val="nl-BE"/>
        </w:rPr>
        <w:t>....................</w:t>
      </w:r>
      <w:r w:rsidRPr="005B27FF">
        <w:rPr>
          <w:rFonts w:cs="Arial"/>
          <w:lang w:val="nl-BE"/>
        </w:rPr>
        <w:t xml:space="preserve"> </w:t>
      </w:r>
      <w:r w:rsidRPr="005B27FF">
        <w:rPr>
          <w:rFonts w:cs="Arial"/>
          <w:lang w:val="nl-BE"/>
        </w:rPr>
        <w:tab/>
        <w:t>op …/…/………</w:t>
      </w:r>
    </w:p>
    <w:p w14:paraId="4251E7B4" w14:textId="77777777" w:rsidR="003A153A" w:rsidRPr="005B27FF" w:rsidRDefault="003A153A" w:rsidP="003A153A">
      <w:pPr>
        <w:spacing w:after="0" w:line="240" w:lineRule="auto"/>
        <w:jc w:val="both"/>
        <w:rPr>
          <w:rFonts w:cs="Arial"/>
          <w:lang w:val="nl-BE"/>
        </w:rPr>
      </w:pPr>
    </w:p>
    <w:p w14:paraId="5B32B46A" w14:textId="77777777" w:rsidR="003A153A" w:rsidRPr="005B27FF" w:rsidRDefault="003A153A" w:rsidP="003A153A">
      <w:pPr>
        <w:tabs>
          <w:tab w:val="left" w:pos="6804"/>
        </w:tabs>
        <w:spacing w:after="0" w:line="240" w:lineRule="auto"/>
        <w:jc w:val="both"/>
        <w:rPr>
          <w:rFonts w:cs="Arial"/>
          <w:lang w:val="nl-BE"/>
        </w:rPr>
      </w:pPr>
      <w:r w:rsidRPr="005B27FF">
        <w:rPr>
          <w:rFonts w:cs="Arial"/>
          <w:lang w:val="nl-BE"/>
        </w:rPr>
        <w:t>……………………………………</w:t>
      </w:r>
      <w:r w:rsidRPr="005B27FF">
        <w:rPr>
          <w:rFonts w:cs="Arial"/>
          <w:lang w:val="nl-BE"/>
        </w:rPr>
        <w:tab/>
        <w:t>……………………………………</w:t>
      </w:r>
    </w:p>
    <w:p w14:paraId="4340370D" w14:textId="77777777" w:rsidR="003A153A" w:rsidRPr="005B27FF" w:rsidRDefault="003A153A" w:rsidP="003A153A">
      <w:pPr>
        <w:tabs>
          <w:tab w:val="right" w:pos="-2694"/>
          <w:tab w:val="left" w:pos="6804"/>
        </w:tabs>
        <w:spacing w:after="0" w:line="240" w:lineRule="auto"/>
        <w:jc w:val="both"/>
        <w:rPr>
          <w:rFonts w:cs="Arial"/>
          <w:lang w:val="nl-BE"/>
        </w:rPr>
      </w:pPr>
      <w:r w:rsidRPr="005B27FF">
        <w:rPr>
          <w:rFonts w:cs="Arial"/>
          <w:i/>
          <w:lang w:val="nl-BE"/>
        </w:rPr>
        <w:t>(Gelezen en goedgekeurd)</w:t>
      </w:r>
      <w:r w:rsidRPr="005B27FF">
        <w:rPr>
          <w:rFonts w:cs="Arial"/>
          <w:i/>
          <w:lang w:val="nl-BE"/>
        </w:rPr>
        <w:tab/>
        <w:t>(Gelezen en goedgekeurd)</w:t>
      </w:r>
    </w:p>
    <w:p w14:paraId="118CC0D2" w14:textId="77777777" w:rsidR="003A153A" w:rsidRPr="005B27FF" w:rsidRDefault="003A153A" w:rsidP="003A153A">
      <w:pPr>
        <w:spacing w:after="0" w:line="240" w:lineRule="auto"/>
        <w:jc w:val="both"/>
        <w:rPr>
          <w:rFonts w:cs="Arial"/>
          <w:lang w:val="nl-BE"/>
        </w:rPr>
      </w:pPr>
    </w:p>
    <w:p w14:paraId="5FCDFC9F" w14:textId="77777777" w:rsidR="003A153A" w:rsidRPr="005B27FF" w:rsidRDefault="003A153A" w:rsidP="003A153A">
      <w:pPr>
        <w:tabs>
          <w:tab w:val="right" w:pos="-2694"/>
          <w:tab w:val="left" w:pos="6804"/>
        </w:tabs>
        <w:spacing w:after="0" w:line="240" w:lineRule="auto"/>
        <w:jc w:val="both"/>
        <w:rPr>
          <w:rFonts w:cs="Arial"/>
          <w:lang w:val="nl-BE"/>
        </w:rPr>
      </w:pPr>
      <w:r w:rsidRPr="005B27FF">
        <w:rPr>
          <w:rFonts w:cs="Arial"/>
          <w:lang w:val="nl-BE"/>
        </w:rPr>
        <w:t>De werkgever</w:t>
      </w:r>
      <w:r w:rsidRPr="005B27FF">
        <w:rPr>
          <w:rFonts w:cs="Arial"/>
          <w:lang w:val="nl-BE"/>
        </w:rPr>
        <w:tab/>
        <w:t>De werknemer</w:t>
      </w:r>
    </w:p>
    <w:p w14:paraId="7C6152C6" w14:textId="77777777" w:rsidR="003A153A" w:rsidRPr="005B27FF" w:rsidRDefault="003A153A" w:rsidP="003A153A">
      <w:pPr>
        <w:spacing w:after="0" w:line="240" w:lineRule="auto"/>
        <w:jc w:val="both"/>
        <w:rPr>
          <w:rFonts w:cs="Arial"/>
          <w:lang w:val="nl-BE"/>
        </w:rPr>
      </w:pPr>
    </w:p>
    <w:p w14:paraId="3CB16F2A" w14:textId="77777777" w:rsidR="003A153A" w:rsidRPr="005B27FF" w:rsidRDefault="003A153A" w:rsidP="003A153A">
      <w:pPr>
        <w:tabs>
          <w:tab w:val="left" w:pos="6804"/>
        </w:tabs>
        <w:spacing w:after="0" w:line="240" w:lineRule="auto"/>
        <w:jc w:val="both"/>
        <w:rPr>
          <w:rFonts w:cs="Arial"/>
          <w:lang w:val="nl-BE"/>
        </w:rPr>
      </w:pPr>
      <w:r w:rsidRPr="005B27FF">
        <w:rPr>
          <w:rFonts w:cs="Arial"/>
          <w:lang w:val="nl-BE"/>
        </w:rPr>
        <w:t>……………………………………</w:t>
      </w:r>
      <w:r w:rsidRPr="005B27FF">
        <w:rPr>
          <w:rFonts w:cs="Arial"/>
          <w:lang w:val="nl-BE"/>
        </w:rPr>
        <w:tab/>
        <w:t>……………………………………</w:t>
      </w:r>
    </w:p>
    <w:p w14:paraId="7E027432" w14:textId="77777777" w:rsidR="003A153A" w:rsidRPr="005B27FF" w:rsidRDefault="003A153A" w:rsidP="003A153A">
      <w:pPr>
        <w:tabs>
          <w:tab w:val="left" w:pos="6804"/>
        </w:tabs>
        <w:spacing w:after="0" w:line="240" w:lineRule="auto"/>
        <w:jc w:val="both"/>
        <w:rPr>
          <w:rFonts w:cs="Arial"/>
          <w:lang w:val="nl-BE"/>
        </w:rPr>
      </w:pPr>
      <w:r w:rsidRPr="005B27FF">
        <w:rPr>
          <w:rFonts w:cs="Arial"/>
          <w:i/>
          <w:lang w:val="nl-BE"/>
        </w:rPr>
        <w:t>(handtekening *)</w:t>
      </w:r>
      <w:r w:rsidRPr="005B27FF">
        <w:rPr>
          <w:rFonts w:cs="Arial"/>
          <w:lang w:val="nl-BE"/>
        </w:rPr>
        <w:tab/>
      </w:r>
      <w:r w:rsidRPr="005B27FF">
        <w:rPr>
          <w:rFonts w:cs="Arial"/>
          <w:i/>
          <w:lang w:val="nl-BE"/>
        </w:rPr>
        <w:t>(handtekening *)</w:t>
      </w:r>
    </w:p>
    <w:p w14:paraId="3F30AF7B" w14:textId="77777777" w:rsidR="003A153A" w:rsidRPr="005B27FF" w:rsidRDefault="003A153A" w:rsidP="003A153A">
      <w:pPr>
        <w:spacing w:after="0" w:line="240" w:lineRule="auto"/>
        <w:jc w:val="both"/>
        <w:rPr>
          <w:rFonts w:cs="Arial"/>
          <w:lang w:val="nl-BE"/>
        </w:rPr>
      </w:pPr>
    </w:p>
    <w:p w14:paraId="49C8CB56" w14:textId="77777777" w:rsidR="003A153A" w:rsidRPr="005B27FF" w:rsidRDefault="003A153A" w:rsidP="003A153A">
      <w:pPr>
        <w:tabs>
          <w:tab w:val="left" w:pos="6804"/>
        </w:tabs>
        <w:spacing w:after="0" w:line="240" w:lineRule="auto"/>
        <w:jc w:val="both"/>
        <w:rPr>
          <w:rFonts w:cs="Arial"/>
          <w:lang w:val="nl-BE"/>
        </w:rPr>
      </w:pPr>
      <w:r w:rsidRPr="005B27FF">
        <w:rPr>
          <w:rFonts w:cs="Arial"/>
          <w:lang w:val="nl-BE"/>
        </w:rPr>
        <w:t>……………………………………</w:t>
      </w:r>
      <w:r w:rsidRPr="005B27FF">
        <w:rPr>
          <w:rFonts w:cs="Arial"/>
          <w:lang w:val="nl-BE"/>
        </w:rPr>
        <w:tab/>
        <w:t>……………………………………</w:t>
      </w:r>
    </w:p>
    <w:p w14:paraId="372D9149" w14:textId="77777777" w:rsidR="003A153A" w:rsidRPr="005B27FF" w:rsidRDefault="003A153A" w:rsidP="003A153A">
      <w:pPr>
        <w:tabs>
          <w:tab w:val="left" w:pos="6804"/>
        </w:tabs>
        <w:spacing w:after="0" w:line="240" w:lineRule="auto"/>
        <w:jc w:val="both"/>
        <w:rPr>
          <w:rFonts w:cs="Arial"/>
          <w:lang w:val="nl-BE"/>
        </w:rPr>
      </w:pPr>
      <w:r w:rsidRPr="005B27FF">
        <w:rPr>
          <w:rFonts w:cs="Arial"/>
          <w:i/>
          <w:lang w:val="nl-BE"/>
        </w:rPr>
        <w:t>(naam)</w:t>
      </w:r>
      <w:r w:rsidRPr="005B27FF">
        <w:rPr>
          <w:rFonts w:cs="Arial"/>
          <w:lang w:val="nl-BE"/>
        </w:rPr>
        <w:tab/>
      </w:r>
      <w:r w:rsidRPr="005B27FF">
        <w:rPr>
          <w:rFonts w:cs="Arial"/>
          <w:i/>
          <w:lang w:val="nl-BE"/>
        </w:rPr>
        <w:t>(naam)</w:t>
      </w:r>
    </w:p>
    <w:p w14:paraId="6A2B7EB3" w14:textId="77777777" w:rsidR="003A153A" w:rsidRPr="005B27FF" w:rsidRDefault="003A153A" w:rsidP="003A153A">
      <w:pPr>
        <w:spacing w:after="0" w:line="240" w:lineRule="auto"/>
        <w:jc w:val="both"/>
        <w:rPr>
          <w:rFonts w:cs="Arial"/>
          <w:lang w:val="nl-BE"/>
        </w:rPr>
      </w:pPr>
    </w:p>
    <w:p w14:paraId="21A8896C" w14:textId="77777777" w:rsidR="003A153A" w:rsidRPr="005B27FF" w:rsidRDefault="003A153A" w:rsidP="003A153A">
      <w:pPr>
        <w:spacing w:after="0" w:line="240" w:lineRule="auto"/>
        <w:jc w:val="both"/>
        <w:rPr>
          <w:rFonts w:cs="Arial"/>
          <w:i/>
          <w:lang w:val="nl-BE"/>
        </w:rPr>
      </w:pPr>
      <w:r w:rsidRPr="005B27FF">
        <w:rPr>
          <w:rFonts w:cs="Arial"/>
          <w:lang w:val="nl-BE"/>
        </w:rPr>
        <w:t>…………………………………….</w:t>
      </w:r>
    </w:p>
    <w:p w14:paraId="59ACB964" w14:textId="77777777" w:rsidR="003A153A" w:rsidRPr="005B27FF" w:rsidRDefault="003A153A" w:rsidP="003A153A">
      <w:pPr>
        <w:spacing w:after="0" w:line="240" w:lineRule="auto"/>
        <w:jc w:val="both"/>
        <w:rPr>
          <w:rFonts w:cs="Arial"/>
          <w:i/>
          <w:lang w:val="nl-BE"/>
        </w:rPr>
      </w:pPr>
      <w:r w:rsidRPr="005B27FF">
        <w:rPr>
          <w:rFonts w:cs="Arial"/>
          <w:i/>
          <w:lang w:val="nl-BE"/>
        </w:rPr>
        <w:t>(functie)</w:t>
      </w:r>
    </w:p>
    <w:p w14:paraId="52512444" w14:textId="77777777" w:rsidR="003A153A" w:rsidRPr="005B27FF" w:rsidRDefault="003A153A" w:rsidP="003A153A">
      <w:pPr>
        <w:spacing w:after="0" w:line="240" w:lineRule="auto"/>
        <w:jc w:val="both"/>
        <w:rPr>
          <w:rFonts w:cs="Arial"/>
          <w:lang w:val="nl-BE"/>
        </w:rPr>
      </w:pPr>
    </w:p>
    <w:p w14:paraId="0DE936F9" w14:textId="77777777" w:rsidR="003A153A" w:rsidRPr="005B27FF" w:rsidRDefault="003A153A" w:rsidP="003A153A">
      <w:pPr>
        <w:tabs>
          <w:tab w:val="right" w:pos="-2694"/>
          <w:tab w:val="left" w:pos="284"/>
        </w:tabs>
        <w:spacing w:after="0" w:line="240" w:lineRule="auto"/>
        <w:ind w:left="284" w:hanging="284"/>
        <w:jc w:val="both"/>
        <w:rPr>
          <w:rFonts w:cs="Arial"/>
          <w:i/>
          <w:lang w:val="nl-BE"/>
        </w:rPr>
      </w:pPr>
      <w:r w:rsidRPr="005B27FF">
        <w:rPr>
          <w:rFonts w:cs="Arial"/>
          <w:i/>
          <w:lang w:val="nl-BE"/>
        </w:rPr>
        <w:t>*</w:t>
      </w:r>
      <w:r w:rsidRPr="005B27FF">
        <w:rPr>
          <w:rFonts w:cs="Arial"/>
          <w:i/>
          <w:lang w:val="nl-BE"/>
        </w:rPr>
        <w:tab/>
        <w:t>De partijen laten hun handtekening voorafgaan door de handgeschreven vermelding ‘Gelezen en goedgekeurd’ en paraferen eveneens elk van de voorgaande bladzijden.</w:t>
      </w:r>
    </w:p>
    <w:p w14:paraId="46EEA202" w14:textId="77777777" w:rsidR="003A153A" w:rsidRPr="005B27FF" w:rsidRDefault="003A153A" w:rsidP="003A153A">
      <w:pPr>
        <w:tabs>
          <w:tab w:val="right" w:pos="-2694"/>
          <w:tab w:val="left" w:pos="284"/>
        </w:tabs>
        <w:spacing w:after="0" w:line="240" w:lineRule="auto"/>
        <w:ind w:left="284" w:hanging="284"/>
        <w:jc w:val="both"/>
        <w:rPr>
          <w:rFonts w:cs="Arial"/>
          <w:i/>
          <w:lang w:val="nl-BE"/>
        </w:rPr>
      </w:pPr>
    </w:p>
    <w:sectPr w:rsidR="003A153A" w:rsidRPr="005B27FF" w:rsidSect="00BC67EF">
      <w:footerReference w:type="default" r:id="rId7"/>
      <w:type w:val="continuous"/>
      <w:pgSz w:w="11906" w:h="16838" w:code="9"/>
      <w:pgMar w:top="1134" w:right="1134" w:bottom="1134" w:left="1134"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7329" w14:textId="77777777" w:rsidR="00313907" w:rsidRDefault="00313907" w:rsidP="001417E4">
      <w:r>
        <w:separator/>
      </w:r>
    </w:p>
  </w:endnote>
  <w:endnote w:type="continuationSeparator" w:id="0">
    <w:p w14:paraId="7A879E7C" w14:textId="77777777" w:rsidR="00313907" w:rsidRDefault="00313907"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536D" w14:textId="47B4E403" w:rsidR="003D0698" w:rsidRDefault="00000000">
    <w:pPr>
      <w:pStyle w:val="Footer"/>
      <w:tabs>
        <w:tab w:val="clear" w:pos="4320"/>
        <w:tab w:val="clear" w:pos="8640"/>
        <w:tab w:val="right" w:pos="9639"/>
      </w:tabs>
      <w:spacing w:after="0" w:line="240" w:lineRule="auto"/>
      <w:rPr>
        <w:rFonts w:cs="Arial"/>
        <w:color w:val="808080" w:themeColor="background1" w:themeShade="80"/>
        <w:sz w:val="16"/>
        <w:szCs w:val="16"/>
        <w:lang w:val="nl-BE"/>
      </w:rPr>
    </w:pPr>
    <w:r>
      <w:rPr>
        <w:rFonts w:cs="Arial"/>
        <w:b/>
        <w:color w:val="7843A5"/>
        <w:sz w:val="16"/>
        <w:szCs w:val="16"/>
        <w:lang w:val="nl-BE"/>
      </w:rPr>
      <w:tab/>
    </w:r>
    <w:r>
      <w:rPr>
        <w:rFonts w:cs="Arial"/>
        <w:color w:val="808080" w:themeColor="background1" w:themeShade="80"/>
        <w:sz w:val="16"/>
        <w:szCs w:val="16"/>
        <w:lang w:val="nl-BE"/>
      </w:rPr>
      <w:fldChar w:fldCharType="begin"/>
    </w:r>
    <w:r>
      <w:rPr>
        <w:rFonts w:cs="Arial"/>
        <w:color w:val="808080" w:themeColor="background1" w:themeShade="80"/>
        <w:sz w:val="16"/>
        <w:szCs w:val="16"/>
        <w:lang w:val="nl-BE"/>
      </w:rPr>
      <w:instrText xml:space="preserve"> PAGE    \* MERGEFORMAT </w:instrText>
    </w:r>
    <w:r>
      <w:rPr>
        <w:rFonts w:cs="Arial"/>
        <w:color w:val="808080" w:themeColor="background1" w:themeShade="80"/>
        <w:sz w:val="16"/>
        <w:szCs w:val="16"/>
        <w:lang w:val="nl-BE"/>
      </w:rPr>
      <w:fldChar w:fldCharType="separate"/>
    </w:r>
    <w:r>
      <w:rPr>
        <w:rFonts w:cs="Arial"/>
        <w:noProof/>
        <w:color w:val="808080" w:themeColor="background1" w:themeShade="80"/>
        <w:sz w:val="16"/>
        <w:szCs w:val="16"/>
        <w:lang w:val="nl-BE"/>
      </w:rPr>
      <w:t>4</w:t>
    </w:r>
    <w:r>
      <w:fldChar w:fldCharType="end"/>
    </w:r>
    <w:r>
      <w:rPr>
        <w:rFonts w:cs="Arial"/>
        <w:color w:val="808080" w:themeColor="background1" w:themeShade="80"/>
        <w:sz w:val="16"/>
        <w:szCs w:val="16"/>
        <w:lang w:val="nl-BE"/>
      </w:rPr>
      <w:t>/</w:t>
    </w:r>
    <w:r>
      <w:rPr>
        <w:rFonts w:cs="Arial"/>
        <w:color w:val="808080" w:themeColor="background1" w:themeShade="80"/>
        <w:sz w:val="16"/>
        <w:szCs w:val="16"/>
        <w:lang w:val="nl-BE"/>
      </w:rPr>
      <w:fldChar w:fldCharType="begin"/>
    </w:r>
    <w:r>
      <w:rPr>
        <w:rFonts w:cs="Arial"/>
        <w:color w:val="808080" w:themeColor="background1" w:themeShade="80"/>
        <w:sz w:val="16"/>
        <w:szCs w:val="16"/>
        <w:lang w:val="nl-BE"/>
      </w:rPr>
      <w:instrText xml:space="preserve"> SECTIONPAGES   \* MERGEFORMAT </w:instrText>
    </w:r>
    <w:r>
      <w:rPr>
        <w:rFonts w:cs="Arial"/>
        <w:color w:val="808080" w:themeColor="background1" w:themeShade="80"/>
        <w:sz w:val="16"/>
        <w:szCs w:val="16"/>
        <w:lang w:val="nl-BE"/>
      </w:rPr>
      <w:fldChar w:fldCharType="separate"/>
    </w:r>
    <w:r w:rsidR="005B27FF">
      <w:rPr>
        <w:rFonts w:cs="Arial"/>
        <w:noProof/>
        <w:color w:val="808080" w:themeColor="background1" w:themeShade="80"/>
        <w:sz w:val="16"/>
        <w:szCs w:val="16"/>
        <w:lang w:val="nl-BE"/>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BDFF" w14:textId="77777777" w:rsidR="00313907" w:rsidRDefault="00313907" w:rsidP="001417E4"/>
  </w:footnote>
  <w:footnote w:type="continuationSeparator" w:id="0">
    <w:p w14:paraId="5B2D7BAB" w14:textId="77777777" w:rsidR="00313907" w:rsidRDefault="00313907" w:rsidP="001417E4">
      <w:r>
        <w:continuationSeparator/>
      </w:r>
    </w:p>
  </w:footnote>
  <w:footnote w:id="1">
    <w:p w14:paraId="180C8ECF" w14:textId="77777777" w:rsidR="00BC67EF" w:rsidRPr="00BC67EF" w:rsidRDefault="00BC67EF" w:rsidP="00BC67EF">
      <w:pPr>
        <w:pStyle w:val="FootnoteText"/>
        <w:spacing w:after="120"/>
        <w:contextualSpacing/>
        <w:rPr>
          <w:rFonts w:cs="Arial"/>
          <w:szCs w:val="16"/>
          <w:lang w:val="nl-BE"/>
        </w:rPr>
      </w:pPr>
      <w:r w:rsidRPr="00BC67EF">
        <w:rPr>
          <w:rStyle w:val="FootnoteReference"/>
          <w:rFonts w:cs="Arial"/>
          <w:szCs w:val="16"/>
        </w:rPr>
        <w:footnoteRef/>
      </w:r>
      <w:r w:rsidRPr="00BC67EF">
        <w:rPr>
          <w:rFonts w:cs="Arial"/>
          <w:szCs w:val="16"/>
        </w:rPr>
        <w:t xml:space="preserve"> </w:t>
      </w:r>
      <w:r w:rsidRPr="00BC67EF">
        <w:rPr>
          <w:rFonts w:cs="Arial"/>
          <w:szCs w:val="16"/>
          <w:lang w:val="nl-BE"/>
        </w:rPr>
        <w:t>Schrappen indien niet van toepassing.</w:t>
      </w:r>
    </w:p>
  </w:footnote>
  <w:footnote w:id="2">
    <w:p w14:paraId="34CF65E7" w14:textId="77777777" w:rsidR="00BC67EF" w:rsidRDefault="00BC67EF" w:rsidP="00BC67EF">
      <w:pPr>
        <w:pStyle w:val="FootnoteText"/>
        <w:spacing w:after="120"/>
        <w:contextualSpacing/>
        <w:rPr>
          <w:rFonts w:cs="Arial"/>
          <w:szCs w:val="16"/>
          <w:lang w:val="nl-BE"/>
        </w:rPr>
      </w:pPr>
      <w:r w:rsidRPr="00BC67EF">
        <w:rPr>
          <w:rStyle w:val="FootnoteReference"/>
          <w:rFonts w:cs="Arial"/>
          <w:szCs w:val="16"/>
        </w:rPr>
        <w:footnoteRef/>
      </w:r>
      <w:r w:rsidRPr="00BC67EF">
        <w:rPr>
          <w:rStyle w:val="FootnoteReference"/>
          <w:rFonts w:cs="Arial"/>
          <w:szCs w:val="16"/>
        </w:rPr>
        <w:t xml:space="preserve"> </w:t>
      </w:r>
      <w:r w:rsidRPr="00BC67EF">
        <w:rPr>
          <w:rFonts w:cs="Arial"/>
          <w:szCs w:val="16"/>
          <w:lang w:val="nl-BE"/>
        </w:rPr>
        <w:t>Schrappen wat niet past.</w:t>
      </w:r>
    </w:p>
    <w:p w14:paraId="13852C6E" w14:textId="77777777" w:rsidR="00C51599" w:rsidRPr="00BC67EF" w:rsidRDefault="00C51599" w:rsidP="00BC67EF">
      <w:pPr>
        <w:pStyle w:val="FootnoteText"/>
        <w:spacing w:after="120"/>
        <w:contextualSpacing/>
        <w:rPr>
          <w:rFonts w:cs="Arial"/>
          <w:szCs w:val="16"/>
          <w:lang w:val="nl-BE"/>
        </w:rPr>
      </w:pPr>
    </w:p>
  </w:footnote>
  <w:footnote w:id="3">
    <w:p w14:paraId="770645CF" w14:textId="77777777" w:rsidR="00BC67EF" w:rsidRPr="00BC67EF" w:rsidRDefault="00BC67EF" w:rsidP="00BC67EF">
      <w:pPr>
        <w:pStyle w:val="FootnoteText"/>
        <w:spacing w:after="120"/>
        <w:contextualSpacing/>
        <w:rPr>
          <w:rFonts w:cs="Arial"/>
          <w:szCs w:val="16"/>
          <w:lang w:val="nl-BE"/>
        </w:rPr>
      </w:pPr>
      <w:r w:rsidRPr="00BC67EF">
        <w:rPr>
          <w:rFonts w:cs="Arial"/>
          <w:szCs w:val="16"/>
          <w:lang w:val="nl-BE"/>
        </w:rPr>
        <w:footnoteRef/>
      </w:r>
      <w:r w:rsidRPr="00BC67EF">
        <w:rPr>
          <w:rFonts w:cs="Arial"/>
          <w:szCs w:val="16"/>
          <w:lang w:val="nl-BE"/>
        </w:rPr>
        <w:t xml:space="preserve"> Eventueel schrappen wat niet past. Het volstaat één van beide mogelijkheden te kiezen.</w:t>
      </w:r>
    </w:p>
  </w:footnote>
  <w:footnote w:id="4">
    <w:p w14:paraId="46B10BD6" w14:textId="77777777" w:rsidR="00BC67EF" w:rsidRDefault="00BC67EF" w:rsidP="00BC67EF">
      <w:pPr>
        <w:pStyle w:val="FootnoteText"/>
        <w:spacing w:after="120"/>
        <w:contextualSpacing/>
        <w:rPr>
          <w:rFonts w:cs="Arial"/>
          <w:szCs w:val="16"/>
          <w:lang w:val="nl-BE"/>
        </w:rPr>
      </w:pPr>
      <w:r w:rsidRPr="00BC67EF">
        <w:rPr>
          <w:rStyle w:val="FootnoteReference"/>
          <w:rFonts w:cs="Arial"/>
          <w:szCs w:val="16"/>
        </w:rPr>
        <w:footnoteRef/>
      </w:r>
      <w:r w:rsidRPr="00BC67EF">
        <w:rPr>
          <w:rStyle w:val="FootnoteReference"/>
          <w:rFonts w:cs="Arial"/>
          <w:szCs w:val="16"/>
        </w:rPr>
        <w:t xml:space="preserve"> </w:t>
      </w:r>
      <w:r w:rsidRPr="00BC67EF">
        <w:rPr>
          <w:rFonts w:cs="Arial"/>
          <w:szCs w:val="16"/>
          <w:lang w:val="nl-BE"/>
        </w:rPr>
        <w:t>Schrappen indien niet van toepassing of indien geopteerd werd voor de alternatieve telling (cf. artikel 2).</w:t>
      </w:r>
    </w:p>
    <w:p w14:paraId="111FF17A" w14:textId="77777777" w:rsidR="00C51599" w:rsidRPr="00BC67EF" w:rsidRDefault="00C51599" w:rsidP="00BC67EF">
      <w:pPr>
        <w:pStyle w:val="FootnoteText"/>
        <w:spacing w:after="120"/>
        <w:contextualSpacing/>
        <w:rPr>
          <w:rFonts w:cs="Arial"/>
          <w:szCs w:val="16"/>
        </w:rPr>
      </w:pPr>
    </w:p>
  </w:footnote>
  <w:footnote w:id="5">
    <w:p w14:paraId="117F9BE8" w14:textId="77777777" w:rsidR="00BC67EF" w:rsidRPr="00BC67EF" w:rsidRDefault="00BC67EF" w:rsidP="00BC67EF">
      <w:pPr>
        <w:pStyle w:val="FootnoteText"/>
        <w:spacing w:after="120"/>
        <w:contextualSpacing/>
        <w:rPr>
          <w:rFonts w:cs="Arial"/>
          <w:szCs w:val="16"/>
          <w:lang w:val="nl-BE"/>
        </w:rPr>
      </w:pPr>
      <w:r w:rsidRPr="00BC67EF">
        <w:rPr>
          <w:rStyle w:val="FootnoteReference"/>
          <w:rFonts w:cs="Arial"/>
          <w:szCs w:val="16"/>
        </w:rPr>
        <w:footnoteRef/>
      </w:r>
      <w:r w:rsidRPr="00BC67EF">
        <w:rPr>
          <w:rFonts w:cs="Arial"/>
          <w:szCs w:val="16"/>
        </w:rPr>
        <w:t xml:space="preserve"> </w:t>
      </w:r>
      <w:r w:rsidRPr="00BC67EF">
        <w:rPr>
          <w:rFonts w:cs="Arial"/>
          <w:szCs w:val="16"/>
          <w:lang w:val="nl-BE"/>
        </w:rPr>
        <w:t>Schrappen wat niet past.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363"/>
    <w:multiLevelType w:val="hybridMultilevel"/>
    <w:tmpl w:val="17DA7DB0"/>
    <w:lvl w:ilvl="0" w:tplc="93C0A244">
      <w:start w:val="1"/>
      <w:numFmt w:val="decimal"/>
      <w:lvlText w:val="Artikel %1"/>
      <w:lvlJc w:val="center"/>
      <w:pPr>
        <w:ind w:left="720" w:hanging="360"/>
      </w:pPr>
      <w:rPr>
        <w:rFonts w:ascii="Arial" w:hAnsi="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046E3E"/>
    <w:multiLevelType w:val="multilevel"/>
    <w:tmpl w:val="2820A0A6"/>
    <w:numStyleLink w:val="nummering"/>
  </w:abstractNum>
  <w:abstractNum w:abstractNumId="8"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291DDB"/>
    <w:multiLevelType w:val="hybridMultilevel"/>
    <w:tmpl w:val="12F8019E"/>
    <w:lvl w:ilvl="0" w:tplc="D122C138">
      <w:start w:val="1"/>
      <w:numFmt w:val="bullet"/>
      <w:lvlText w:val="-"/>
      <w:lvlJc w:val="left"/>
      <w:pPr>
        <w:tabs>
          <w:tab w:val="num" w:pos="1105"/>
        </w:tabs>
        <w:ind w:left="1105" w:hanging="397"/>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6971552">
    <w:abstractNumId w:val="5"/>
  </w:num>
  <w:num w:numId="2" w16cid:durableId="1849641122">
    <w:abstractNumId w:val="13"/>
  </w:num>
  <w:num w:numId="3" w16cid:durableId="1285691295">
    <w:abstractNumId w:val="4"/>
  </w:num>
  <w:num w:numId="4" w16cid:durableId="1925534041">
    <w:abstractNumId w:val="2"/>
  </w:num>
  <w:num w:numId="5" w16cid:durableId="1212616623">
    <w:abstractNumId w:val="3"/>
  </w:num>
  <w:num w:numId="6" w16cid:durableId="1244291149">
    <w:abstractNumId w:val="12"/>
  </w:num>
  <w:num w:numId="7" w16cid:durableId="1552303471">
    <w:abstractNumId w:val="8"/>
  </w:num>
  <w:num w:numId="8" w16cid:durableId="1780756821">
    <w:abstractNumId w:val="7"/>
  </w:num>
  <w:num w:numId="9" w16cid:durableId="1674379472">
    <w:abstractNumId w:val="1"/>
  </w:num>
  <w:num w:numId="10" w16cid:durableId="1534729988">
    <w:abstractNumId w:val="6"/>
  </w:num>
  <w:num w:numId="11" w16cid:durableId="305866570">
    <w:abstractNumId w:val="9"/>
  </w:num>
  <w:num w:numId="12" w16cid:durableId="2000377102">
    <w:abstractNumId w:val="15"/>
  </w:num>
  <w:num w:numId="13" w16cid:durableId="1841847940">
    <w:abstractNumId w:val="16"/>
  </w:num>
  <w:num w:numId="14" w16cid:durableId="1437597855">
    <w:abstractNumId w:val="11"/>
  </w:num>
  <w:num w:numId="15" w16cid:durableId="1165246501">
    <w:abstractNumId w:val="10"/>
  </w:num>
  <w:num w:numId="16" w16cid:durableId="1908683376">
    <w:abstractNumId w:val="10"/>
  </w:num>
  <w:num w:numId="17" w16cid:durableId="477765094">
    <w:abstractNumId w:val="10"/>
  </w:num>
  <w:num w:numId="18" w16cid:durableId="1671327767">
    <w:abstractNumId w:val="10"/>
  </w:num>
  <w:num w:numId="19" w16cid:durableId="2115242034">
    <w:abstractNumId w:val="10"/>
  </w:num>
  <w:num w:numId="20" w16cid:durableId="459301694">
    <w:abstractNumId w:val="10"/>
  </w:num>
  <w:num w:numId="21" w16cid:durableId="1036468130">
    <w:abstractNumId w:val="10"/>
  </w:num>
  <w:num w:numId="22" w16cid:durableId="1153255730">
    <w:abstractNumId w:val="10"/>
  </w:num>
  <w:num w:numId="23" w16cid:durableId="1416826634">
    <w:abstractNumId w:val="10"/>
  </w:num>
  <w:num w:numId="24" w16cid:durableId="1968584856">
    <w:abstractNumId w:val="14"/>
  </w:num>
  <w:num w:numId="25" w16cid:durableId="66790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77"/>
    <w:rsid w:val="000007CA"/>
    <w:rsid w:val="00003088"/>
    <w:rsid w:val="0000694C"/>
    <w:rsid w:val="00011C9B"/>
    <w:rsid w:val="00011E3B"/>
    <w:rsid w:val="00012E13"/>
    <w:rsid w:val="00015BF5"/>
    <w:rsid w:val="00016466"/>
    <w:rsid w:val="000166DD"/>
    <w:rsid w:val="000228C7"/>
    <w:rsid w:val="00032230"/>
    <w:rsid w:val="000438FD"/>
    <w:rsid w:val="00063C64"/>
    <w:rsid w:val="00087A2A"/>
    <w:rsid w:val="0009711C"/>
    <w:rsid w:val="000C496B"/>
    <w:rsid w:val="000C49B5"/>
    <w:rsid w:val="000D136F"/>
    <w:rsid w:val="000D3A69"/>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C44"/>
    <w:rsid w:val="00231D7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57ED"/>
    <w:rsid w:val="00304D79"/>
    <w:rsid w:val="00311786"/>
    <w:rsid w:val="00313907"/>
    <w:rsid w:val="0034312A"/>
    <w:rsid w:val="00346AEA"/>
    <w:rsid w:val="00346CB7"/>
    <w:rsid w:val="00350DF5"/>
    <w:rsid w:val="0036113E"/>
    <w:rsid w:val="00371616"/>
    <w:rsid w:val="003817FD"/>
    <w:rsid w:val="00384A77"/>
    <w:rsid w:val="003A0ECB"/>
    <w:rsid w:val="003A153A"/>
    <w:rsid w:val="003A611C"/>
    <w:rsid w:val="003A7E5B"/>
    <w:rsid w:val="003B2DED"/>
    <w:rsid w:val="003B6342"/>
    <w:rsid w:val="003C0177"/>
    <w:rsid w:val="003C4756"/>
    <w:rsid w:val="003D01A7"/>
    <w:rsid w:val="003D0698"/>
    <w:rsid w:val="003D367C"/>
    <w:rsid w:val="003D3965"/>
    <w:rsid w:val="003D6439"/>
    <w:rsid w:val="003E1CD0"/>
    <w:rsid w:val="003F2085"/>
    <w:rsid w:val="00401277"/>
    <w:rsid w:val="0040213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2CE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126E"/>
    <w:rsid w:val="005B27FF"/>
    <w:rsid w:val="005D28AB"/>
    <w:rsid w:val="005D7821"/>
    <w:rsid w:val="005E1121"/>
    <w:rsid w:val="005F2B2E"/>
    <w:rsid w:val="005F3B17"/>
    <w:rsid w:val="005F5E99"/>
    <w:rsid w:val="0060361A"/>
    <w:rsid w:val="00607008"/>
    <w:rsid w:val="00612EE3"/>
    <w:rsid w:val="006163CC"/>
    <w:rsid w:val="00623715"/>
    <w:rsid w:val="00636D1C"/>
    <w:rsid w:val="0064034B"/>
    <w:rsid w:val="00646CE9"/>
    <w:rsid w:val="0065659C"/>
    <w:rsid w:val="0066170C"/>
    <w:rsid w:val="00662DD0"/>
    <w:rsid w:val="00671DA9"/>
    <w:rsid w:val="00684243"/>
    <w:rsid w:val="006854C4"/>
    <w:rsid w:val="00692871"/>
    <w:rsid w:val="00694488"/>
    <w:rsid w:val="006A407C"/>
    <w:rsid w:val="006A5037"/>
    <w:rsid w:val="006B0275"/>
    <w:rsid w:val="006B5F7A"/>
    <w:rsid w:val="006C25B7"/>
    <w:rsid w:val="006D2280"/>
    <w:rsid w:val="006D357F"/>
    <w:rsid w:val="006D4649"/>
    <w:rsid w:val="006D7EA5"/>
    <w:rsid w:val="006D7F1B"/>
    <w:rsid w:val="006E2EBD"/>
    <w:rsid w:val="006E4240"/>
    <w:rsid w:val="006F0AC9"/>
    <w:rsid w:val="006F23AB"/>
    <w:rsid w:val="006F3A81"/>
    <w:rsid w:val="006F7827"/>
    <w:rsid w:val="007068D4"/>
    <w:rsid w:val="007071FE"/>
    <w:rsid w:val="007132C2"/>
    <w:rsid w:val="00722C6F"/>
    <w:rsid w:val="00723C52"/>
    <w:rsid w:val="00725DDF"/>
    <w:rsid w:val="00737B36"/>
    <w:rsid w:val="00753B79"/>
    <w:rsid w:val="0075619A"/>
    <w:rsid w:val="007606E7"/>
    <w:rsid w:val="00775FF6"/>
    <w:rsid w:val="00777FA0"/>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45A94"/>
    <w:rsid w:val="008512AE"/>
    <w:rsid w:val="0085448D"/>
    <w:rsid w:val="00854CBA"/>
    <w:rsid w:val="00855596"/>
    <w:rsid w:val="00855E57"/>
    <w:rsid w:val="008568CE"/>
    <w:rsid w:val="008732B6"/>
    <w:rsid w:val="00880BDE"/>
    <w:rsid w:val="00880E14"/>
    <w:rsid w:val="00891FC6"/>
    <w:rsid w:val="008A1C29"/>
    <w:rsid w:val="008A6DF3"/>
    <w:rsid w:val="008B42F9"/>
    <w:rsid w:val="008B7170"/>
    <w:rsid w:val="008B7732"/>
    <w:rsid w:val="008C3B2A"/>
    <w:rsid w:val="008D1072"/>
    <w:rsid w:val="008D3272"/>
    <w:rsid w:val="008E080E"/>
    <w:rsid w:val="008E40EE"/>
    <w:rsid w:val="008F3B0F"/>
    <w:rsid w:val="008F6B1E"/>
    <w:rsid w:val="009043F2"/>
    <w:rsid w:val="00906AFC"/>
    <w:rsid w:val="00914184"/>
    <w:rsid w:val="00917970"/>
    <w:rsid w:val="00921C83"/>
    <w:rsid w:val="00922231"/>
    <w:rsid w:val="0092404A"/>
    <w:rsid w:val="00932039"/>
    <w:rsid w:val="0094536D"/>
    <w:rsid w:val="00951AC0"/>
    <w:rsid w:val="00954EDF"/>
    <w:rsid w:val="00960359"/>
    <w:rsid w:val="00961DE1"/>
    <w:rsid w:val="0097093B"/>
    <w:rsid w:val="009733BE"/>
    <w:rsid w:val="00975A12"/>
    <w:rsid w:val="00980800"/>
    <w:rsid w:val="00980C98"/>
    <w:rsid w:val="00980D75"/>
    <w:rsid w:val="0098619D"/>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152E8"/>
    <w:rsid w:val="00A20C3B"/>
    <w:rsid w:val="00A24E91"/>
    <w:rsid w:val="00A2519F"/>
    <w:rsid w:val="00A526B0"/>
    <w:rsid w:val="00A5410F"/>
    <w:rsid w:val="00A55C0A"/>
    <w:rsid w:val="00A64D22"/>
    <w:rsid w:val="00A66ECF"/>
    <w:rsid w:val="00A749A9"/>
    <w:rsid w:val="00A822FD"/>
    <w:rsid w:val="00A91DEA"/>
    <w:rsid w:val="00A93AA6"/>
    <w:rsid w:val="00AA10DA"/>
    <w:rsid w:val="00AA5091"/>
    <w:rsid w:val="00AB04CD"/>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77FA3"/>
    <w:rsid w:val="00B937FC"/>
    <w:rsid w:val="00BA2FD2"/>
    <w:rsid w:val="00BB1742"/>
    <w:rsid w:val="00BB3047"/>
    <w:rsid w:val="00BB5494"/>
    <w:rsid w:val="00BC1BC2"/>
    <w:rsid w:val="00BC2276"/>
    <w:rsid w:val="00BC3F8B"/>
    <w:rsid w:val="00BC5C33"/>
    <w:rsid w:val="00BC641A"/>
    <w:rsid w:val="00BC67EF"/>
    <w:rsid w:val="00BD1338"/>
    <w:rsid w:val="00BD7D51"/>
    <w:rsid w:val="00BF2A2C"/>
    <w:rsid w:val="00BF396E"/>
    <w:rsid w:val="00C01E0D"/>
    <w:rsid w:val="00C21FF4"/>
    <w:rsid w:val="00C35C6C"/>
    <w:rsid w:val="00C41AA8"/>
    <w:rsid w:val="00C4207A"/>
    <w:rsid w:val="00C50A5F"/>
    <w:rsid w:val="00C51599"/>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5F88"/>
    <w:rsid w:val="00CF6C54"/>
    <w:rsid w:val="00D0194E"/>
    <w:rsid w:val="00D2242B"/>
    <w:rsid w:val="00D31A82"/>
    <w:rsid w:val="00D4554E"/>
    <w:rsid w:val="00D527E4"/>
    <w:rsid w:val="00D67B21"/>
    <w:rsid w:val="00D74C9F"/>
    <w:rsid w:val="00D75CF7"/>
    <w:rsid w:val="00D84E02"/>
    <w:rsid w:val="00D91728"/>
    <w:rsid w:val="00DA37CE"/>
    <w:rsid w:val="00DB23CF"/>
    <w:rsid w:val="00DB78AA"/>
    <w:rsid w:val="00DC014B"/>
    <w:rsid w:val="00DC7FEA"/>
    <w:rsid w:val="00DD1FE8"/>
    <w:rsid w:val="00DD58E9"/>
    <w:rsid w:val="00DE21FE"/>
    <w:rsid w:val="00DE27B1"/>
    <w:rsid w:val="00DE708B"/>
    <w:rsid w:val="00DF1D17"/>
    <w:rsid w:val="00DF4CF3"/>
    <w:rsid w:val="00DF50E7"/>
    <w:rsid w:val="00E021C4"/>
    <w:rsid w:val="00E10285"/>
    <w:rsid w:val="00E10448"/>
    <w:rsid w:val="00E12A0D"/>
    <w:rsid w:val="00E1731D"/>
    <w:rsid w:val="00E2095B"/>
    <w:rsid w:val="00E2568E"/>
    <w:rsid w:val="00E30548"/>
    <w:rsid w:val="00E32CEE"/>
    <w:rsid w:val="00E42204"/>
    <w:rsid w:val="00E46766"/>
    <w:rsid w:val="00E47E13"/>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F3AC4"/>
    <w:rsid w:val="00F02650"/>
    <w:rsid w:val="00F0465B"/>
    <w:rsid w:val="00F15FD0"/>
    <w:rsid w:val="00F324FA"/>
    <w:rsid w:val="00F33044"/>
    <w:rsid w:val="00F338A0"/>
    <w:rsid w:val="00F36305"/>
    <w:rsid w:val="00F67F87"/>
    <w:rsid w:val="00F8307B"/>
    <w:rsid w:val="00F9039F"/>
    <w:rsid w:val="00F905EF"/>
    <w:rsid w:val="00F91920"/>
    <w:rsid w:val="00F9332F"/>
    <w:rsid w:val="00F93C2A"/>
    <w:rsid w:val="00FC6B57"/>
    <w:rsid w:val="00FD6191"/>
    <w:rsid w:val="00FD76ED"/>
    <w:rsid w:val="00FE0AC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B2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FC"/>
    <w:pPr>
      <w:spacing w:after="240" w:line="240" w:lineRule="atLeast"/>
    </w:pPr>
    <w:rPr>
      <w:lang w:val="en-US" w:eastAsia="en-US"/>
    </w:rPr>
  </w:style>
  <w:style w:type="paragraph" w:styleId="Heading1">
    <w:name w:val="heading 1"/>
    <w:basedOn w:val="Normal"/>
    <w:next w:val="Normal"/>
    <w:link w:val="Heading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Heading2">
    <w:name w:val="heading 2"/>
    <w:basedOn w:val="Heading1"/>
    <w:next w:val="Normal"/>
    <w:link w:val="Heading2Char"/>
    <w:qFormat/>
    <w:rsid w:val="008B7732"/>
    <w:pPr>
      <w:numPr>
        <w:ilvl w:val="1"/>
      </w:numPr>
      <w:spacing w:before="240" w:line="240" w:lineRule="auto"/>
      <w:ind w:left="578" w:hanging="578"/>
      <w:outlineLvl w:val="1"/>
    </w:pPr>
    <w:rPr>
      <w:sz w:val="20"/>
    </w:rPr>
  </w:style>
  <w:style w:type="paragraph" w:styleId="Heading3">
    <w:name w:val="heading 3"/>
    <w:basedOn w:val="Heading2"/>
    <w:next w:val="Normal"/>
    <w:link w:val="Heading3Char"/>
    <w:qFormat/>
    <w:rsid w:val="00917970"/>
    <w:pPr>
      <w:keepNext/>
      <w:numPr>
        <w:ilvl w:val="2"/>
      </w:numPr>
      <w:ind w:left="578" w:hanging="578"/>
      <w:outlineLvl w:val="2"/>
    </w:pPr>
    <w:rPr>
      <w:szCs w:val="20"/>
    </w:rPr>
  </w:style>
  <w:style w:type="paragraph" w:styleId="Heading4">
    <w:name w:val="heading 4"/>
    <w:basedOn w:val="Heading3"/>
    <w:next w:val="Normal"/>
    <w:link w:val="Heading4Char"/>
    <w:qFormat/>
    <w:rsid w:val="00BC5C33"/>
    <w:pPr>
      <w:numPr>
        <w:ilvl w:val="3"/>
      </w:numPr>
      <w:ind w:left="862" w:hanging="862"/>
      <w:outlineLvl w:val="3"/>
    </w:pPr>
    <w:rPr>
      <w:kern w:val="0"/>
      <w:szCs w:val="24"/>
      <w:lang w:eastAsia="en-US"/>
    </w:rPr>
  </w:style>
  <w:style w:type="paragraph" w:styleId="Heading5">
    <w:name w:val="heading 5"/>
    <w:basedOn w:val="Heading4"/>
    <w:next w:val="Normal"/>
    <w:link w:val="Heading5Char"/>
    <w:qFormat/>
    <w:rsid w:val="0043312F"/>
    <w:pPr>
      <w:numPr>
        <w:ilvl w:val="4"/>
      </w:numPr>
      <w:ind w:left="1009" w:hanging="1009"/>
      <w:outlineLvl w:val="4"/>
    </w:pPr>
    <w:rPr>
      <w:szCs w:val="20"/>
    </w:rPr>
  </w:style>
  <w:style w:type="paragraph" w:styleId="Heading6">
    <w:name w:val="heading 6"/>
    <w:basedOn w:val="Heading5"/>
    <w:next w:val="Normal"/>
    <w:link w:val="Heading6Char"/>
    <w:qFormat/>
    <w:rsid w:val="0043312F"/>
    <w:pPr>
      <w:numPr>
        <w:ilvl w:val="5"/>
      </w:numPr>
      <w:ind w:left="1009" w:hanging="1009"/>
      <w:outlineLvl w:val="5"/>
    </w:pPr>
    <w:rPr>
      <w:rFonts w:eastAsia="Times New Roman"/>
      <w:bCs/>
      <w:szCs w:val="22"/>
    </w:rPr>
  </w:style>
  <w:style w:type="paragraph" w:styleId="Heading7">
    <w:name w:val="heading 7"/>
    <w:basedOn w:val="Heading6"/>
    <w:next w:val="Normal"/>
    <w:link w:val="Heading7Char"/>
    <w:qFormat/>
    <w:rsid w:val="0043312F"/>
    <w:pPr>
      <w:numPr>
        <w:ilvl w:val="6"/>
      </w:numPr>
      <w:ind w:left="1009" w:hanging="1009"/>
      <w:outlineLvl w:val="6"/>
    </w:pPr>
    <w:rPr>
      <w:szCs w:val="24"/>
    </w:rPr>
  </w:style>
  <w:style w:type="paragraph" w:styleId="Heading8">
    <w:name w:val="heading 8"/>
    <w:basedOn w:val="Heading7"/>
    <w:next w:val="Normal"/>
    <w:link w:val="Heading8Char"/>
    <w:qFormat/>
    <w:rsid w:val="0043312F"/>
    <w:pPr>
      <w:numPr>
        <w:ilvl w:val="7"/>
      </w:numPr>
      <w:ind w:left="1009" w:hanging="1009"/>
      <w:outlineLvl w:val="7"/>
    </w:pPr>
    <w:rPr>
      <w:iCs/>
    </w:rPr>
  </w:style>
  <w:style w:type="paragraph" w:styleId="Heading9">
    <w:name w:val="heading 9"/>
    <w:basedOn w:val="Heading8"/>
    <w:next w:val="Normal"/>
    <w:link w:val="Heading9Char"/>
    <w:qFormat/>
    <w:rsid w:val="0043312F"/>
    <w:pPr>
      <w:numPr>
        <w:ilvl w:val="8"/>
      </w:numPr>
      <w:ind w:left="1009" w:hanging="1009"/>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7E4"/>
    <w:pPr>
      <w:tabs>
        <w:tab w:val="center" w:pos="4320"/>
        <w:tab w:val="right" w:pos="8640"/>
      </w:tabs>
    </w:pPr>
  </w:style>
  <w:style w:type="character" w:customStyle="1" w:styleId="HeaderChar">
    <w:name w:val="Header Char"/>
    <w:basedOn w:val="DefaultParagraphFont"/>
    <w:link w:val="Header"/>
    <w:uiPriority w:val="99"/>
    <w:rsid w:val="001417E4"/>
  </w:style>
  <w:style w:type="paragraph" w:styleId="Footer">
    <w:name w:val="footer"/>
    <w:basedOn w:val="Normal"/>
    <w:link w:val="FooterChar"/>
    <w:uiPriority w:val="99"/>
    <w:unhideWhenUsed/>
    <w:rsid w:val="001417E4"/>
    <w:pPr>
      <w:tabs>
        <w:tab w:val="center" w:pos="4320"/>
        <w:tab w:val="right" w:pos="8640"/>
      </w:tabs>
    </w:pPr>
  </w:style>
  <w:style w:type="character" w:customStyle="1" w:styleId="FooterChar">
    <w:name w:val="Footer Char"/>
    <w:basedOn w:val="DefaultParagraphFont"/>
    <w:link w:val="Footer"/>
    <w:uiPriority w:val="99"/>
    <w:rsid w:val="001417E4"/>
  </w:style>
  <w:style w:type="paragraph" w:styleId="TOC1">
    <w:name w:val="toc 1"/>
    <w:basedOn w:val="Normal"/>
    <w:next w:val="Normal"/>
    <w:uiPriority w:val="39"/>
    <w:unhideWhenUsed/>
    <w:qFormat/>
    <w:rsid w:val="006D2280"/>
    <w:pPr>
      <w:spacing w:before="120" w:after="120" w:line="240" w:lineRule="auto"/>
    </w:pPr>
    <w:rPr>
      <w:b/>
      <w:color w:val="7843A5"/>
      <w:sz w:val="28"/>
    </w:rPr>
  </w:style>
  <w:style w:type="paragraph" w:styleId="TOC2">
    <w:name w:val="toc 2"/>
    <w:basedOn w:val="Normal"/>
    <w:next w:val="Normal"/>
    <w:uiPriority w:val="39"/>
    <w:unhideWhenUsed/>
    <w:qFormat/>
    <w:rsid w:val="006D2280"/>
    <w:pPr>
      <w:spacing w:before="120" w:after="120" w:line="240" w:lineRule="auto"/>
      <w:ind w:left="567"/>
    </w:pPr>
    <w:rPr>
      <w:color w:val="7843A5"/>
      <w:sz w:val="24"/>
    </w:rPr>
  </w:style>
  <w:style w:type="table" w:styleId="TableGrid">
    <w:name w:val="Table Grid"/>
    <w:basedOn w:val="TableNorma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autoRedefine/>
    <w:uiPriority w:val="39"/>
    <w:unhideWhenUsed/>
    <w:rsid w:val="006F23AB"/>
    <w:rPr>
      <w:sz w:val="20"/>
    </w:rPr>
  </w:style>
  <w:style w:type="paragraph" w:styleId="TOC4">
    <w:name w:val="toc 4"/>
    <w:basedOn w:val="Normal"/>
    <w:next w:val="Normal"/>
    <w:autoRedefine/>
    <w:uiPriority w:val="39"/>
    <w:unhideWhenUsed/>
    <w:rsid w:val="008B7170"/>
    <w:pPr>
      <w:ind w:left="600"/>
    </w:pPr>
  </w:style>
  <w:style w:type="paragraph" w:styleId="TOC5">
    <w:name w:val="toc 5"/>
    <w:basedOn w:val="Normal"/>
    <w:next w:val="Normal"/>
    <w:autoRedefine/>
    <w:uiPriority w:val="39"/>
    <w:unhideWhenUsed/>
    <w:rsid w:val="008B7170"/>
    <w:pPr>
      <w:ind w:left="800"/>
    </w:pPr>
  </w:style>
  <w:style w:type="paragraph" w:styleId="TOC6">
    <w:name w:val="toc 6"/>
    <w:basedOn w:val="Normal"/>
    <w:next w:val="Normal"/>
    <w:autoRedefine/>
    <w:uiPriority w:val="39"/>
    <w:unhideWhenUsed/>
    <w:rsid w:val="008B7170"/>
    <w:pPr>
      <w:ind w:left="1000"/>
    </w:pPr>
  </w:style>
  <w:style w:type="paragraph" w:styleId="TOC7">
    <w:name w:val="toc 7"/>
    <w:basedOn w:val="Normal"/>
    <w:next w:val="Normal"/>
    <w:autoRedefine/>
    <w:uiPriority w:val="39"/>
    <w:unhideWhenUsed/>
    <w:rsid w:val="008B7170"/>
    <w:pPr>
      <w:ind w:left="1200"/>
    </w:pPr>
  </w:style>
  <w:style w:type="character" w:styleId="PageNumber">
    <w:name w:val="page number"/>
    <w:uiPriority w:val="99"/>
    <w:unhideWhenUsed/>
    <w:qFormat/>
    <w:rsid w:val="00E57B14"/>
    <w:rPr>
      <w:rFonts w:ascii="Arial" w:hAnsi="Arial"/>
      <w:color w:val="87888A"/>
      <w:sz w:val="16"/>
    </w:rPr>
  </w:style>
  <w:style w:type="character" w:styleId="PlaceholderText">
    <w:name w:val="Placeholder Text"/>
    <w:basedOn w:val="DefaultParagraphFont"/>
    <w:uiPriority w:val="99"/>
    <w:semiHidden/>
    <w:rsid w:val="00EB4C18"/>
    <w:rPr>
      <w:color w:val="808080"/>
    </w:rPr>
  </w:style>
  <w:style w:type="paragraph" w:styleId="TOC8">
    <w:name w:val="toc 8"/>
    <w:basedOn w:val="Normal"/>
    <w:next w:val="Normal"/>
    <w:autoRedefine/>
    <w:uiPriority w:val="39"/>
    <w:unhideWhenUsed/>
    <w:rsid w:val="008B7170"/>
    <w:pPr>
      <w:ind w:left="1400"/>
    </w:pPr>
  </w:style>
  <w:style w:type="paragraph" w:customStyle="1" w:styleId="BasicParagraph">
    <w:name w:val="[Basic Paragraph]"/>
    <w:basedOn w:val="Normal"/>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Normal"/>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TOC9">
    <w:name w:val="toc 9"/>
    <w:basedOn w:val="Normal"/>
    <w:next w:val="Normal"/>
    <w:autoRedefine/>
    <w:uiPriority w:val="39"/>
    <w:unhideWhenUsed/>
    <w:rsid w:val="008B7170"/>
    <w:pPr>
      <w:ind w:left="1600"/>
    </w:pPr>
  </w:style>
  <w:style w:type="paragraph" w:styleId="FootnoteText">
    <w:name w:val="footnote text"/>
    <w:basedOn w:val="Normal"/>
    <w:link w:val="FootnoteTextChar"/>
    <w:qFormat/>
    <w:rsid w:val="00D75CF7"/>
    <w:pPr>
      <w:spacing w:line="240" w:lineRule="auto"/>
    </w:pPr>
    <w:rPr>
      <w:rFonts w:eastAsia="Times New Roman"/>
      <w:color w:val="87888A"/>
      <w:sz w:val="16"/>
      <w:lang w:val="nl-NL" w:eastAsia="nl-NL"/>
    </w:rPr>
  </w:style>
  <w:style w:type="character" w:customStyle="1" w:styleId="FootnoteTextChar">
    <w:name w:val="Footnote Text Char"/>
    <w:basedOn w:val="DefaultParagraphFont"/>
    <w:link w:val="FootnoteText"/>
    <w:rsid w:val="00D75CF7"/>
    <w:rPr>
      <w:rFonts w:eastAsia="Times New Roman"/>
      <w:color w:val="87888A"/>
      <w:sz w:val="16"/>
      <w:lang w:val="nl-NL" w:eastAsia="nl-NL"/>
    </w:rPr>
  </w:style>
  <w:style w:type="character" w:styleId="FootnoteReference">
    <w:name w:val="footnote reference"/>
    <w:qFormat/>
    <w:rsid w:val="00E57B14"/>
    <w:rPr>
      <w:rFonts w:ascii="Arial" w:hAnsi="Arial"/>
      <w:color w:val="87888A"/>
      <w:sz w:val="16"/>
      <w:vertAlign w:val="superscript"/>
    </w:rPr>
  </w:style>
  <w:style w:type="paragraph" w:customStyle="1" w:styleId="Titel1">
    <w:name w:val="Titel_1"/>
    <w:basedOn w:val="Normal"/>
    <w:next w:val="Normal"/>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Normal"/>
    <w:next w:val="Normal"/>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Normal"/>
    <w:qFormat/>
    <w:rsid w:val="00906AFC"/>
    <w:rPr>
      <w:rFonts w:cs="Arial"/>
      <w:b/>
      <w:lang w:val="nl-BE"/>
    </w:rPr>
  </w:style>
  <w:style w:type="paragraph" w:styleId="BalloonText">
    <w:name w:val="Balloon Text"/>
    <w:basedOn w:val="Normal"/>
    <w:link w:val="BalloonTextChar"/>
    <w:autoRedefine/>
    <w:uiPriority w:val="99"/>
    <w:semiHidden/>
    <w:unhideWhenUsed/>
    <w:rsid w:val="00D74C9F"/>
    <w:pPr>
      <w:spacing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D74C9F"/>
    <w:rPr>
      <w:rFonts w:cs="Lucida Grande"/>
      <w:sz w:val="18"/>
      <w:szCs w:val="18"/>
      <w:lang w:val="en-US" w:eastAsia="en-US"/>
    </w:rPr>
  </w:style>
  <w:style w:type="paragraph" w:customStyle="1" w:styleId="titeltekstkader">
    <w:name w:val="titel tekstkader"/>
    <w:basedOn w:val="Normal"/>
    <w:next w:val="Normal"/>
    <w:qFormat/>
    <w:rsid w:val="002C16E0"/>
    <w:pPr>
      <w:spacing w:line="240" w:lineRule="auto"/>
      <w:outlineLvl w:val="0"/>
    </w:pPr>
    <w:rPr>
      <w:rFonts w:cs="Arial"/>
      <w:b/>
      <w:color w:val="7843A5"/>
      <w:sz w:val="28"/>
      <w:szCs w:val="28"/>
    </w:rPr>
  </w:style>
  <w:style w:type="paragraph" w:customStyle="1" w:styleId="bodytekstkader">
    <w:name w:val="body tekstkader"/>
    <w:basedOn w:val="Normal"/>
    <w:qFormat/>
    <w:rsid w:val="00B11F57"/>
    <w:pPr>
      <w:spacing w:line="220" w:lineRule="atLeast"/>
    </w:pPr>
    <w:rPr>
      <w:color w:val="7843A5"/>
    </w:rPr>
  </w:style>
  <w:style w:type="character" w:styleId="SubtleEmphasis">
    <w:name w:val="Subtle Emphasis"/>
    <w:basedOn w:val="DefaultParagraphFont"/>
    <w:uiPriority w:val="19"/>
    <w:qFormat/>
    <w:rsid w:val="00D0194E"/>
    <w:rPr>
      <w:rFonts w:ascii="Arial" w:hAnsi="Arial"/>
      <w:i w:val="0"/>
      <w:iCs/>
      <w:color w:val="646567"/>
      <w:sz w:val="16"/>
    </w:rPr>
  </w:style>
  <w:style w:type="paragraph" w:styleId="Quote">
    <w:name w:val="Quote"/>
    <w:basedOn w:val="Normal"/>
    <w:next w:val="Normal"/>
    <w:link w:val="QuoteChar"/>
    <w:uiPriority w:val="29"/>
    <w:qFormat/>
    <w:rsid w:val="00D0194E"/>
    <w:pPr>
      <w:spacing w:before="120" w:after="120" w:line="360" w:lineRule="auto"/>
      <w:ind w:left="720"/>
    </w:pPr>
    <w:rPr>
      <w:b/>
      <w:iCs/>
      <w:color w:val="7943A6"/>
      <w:sz w:val="28"/>
    </w:rPr>
  </w:style>
  <w:style w:type="character" w:customStyle="1" w:styleId="QuoteChar">
    <w:name w:val="Quote Char"/>
    <w:basedOn w:val="DefaultParagraphFont"/>
    <w:link w:val="Quote"/>
    <w:uiPriority w:val="29"/>
    <w:rsid w:val="00D0194E"/>
    <w:rPr>
      <w:b/>
      <w:iCs/>
      <w:color w:val="7943A6"/>
      <w:sz w:val="28"/>
      <w:lang w:val="en-US" w:eastAsia="en-US"/>
    </w:rPr>
  </w:style>
  <w:style w:type="paragraph" w:customStyle="1" w:styleId="Titel111">
    <w:name w:val="Titel_1.1.1"/>
    <w:basedOn w:val="Titel11"/>
    <w:next w:val="Normal"/>
    <w:link w:val="Titel111Char"/>
    <w:qFormat/>
    <w:rsid w:val="00607008"/>
    <w:pPr>
      <w:outlineLvl w:val="2"/>
    </w:pPr>
    <w:rPr>
      <w:sz w:val="20"/>
    </w:rPr>
  </w:style>
  <w:style w:type="character" w:customStyle="1" w:styleId="Titel11Char">
    <w:name w:val="Titel_1.1 Char"/>
    <w:basedOn w:val="DefaultParagraphFont"/>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DefaultParagraphFont"/>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TableNorma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stParagraph">
    <w:name w:val="List Paragraph"/>
    <w:basedOn w:val="Normal"/>
    <w:uiPriority w:val="34"/>
    <w:qFormat/>
    <w:rsid w:val="004C195F"/>
    <w:pPr>
      <w:ind w:left="720"/>
      <w:contextualSpacing/>
    </w:pPr>
  </w:style>
  <w:style w:type="character" w:customStyle="1" w:styleId="Heading1Char">
    <w:name w:val="Heading 1 Char"/>
    <w:link w:val="Heading1"/>
    <w:rsid w:val="00401277"/>
    <w:rPr>
      <w:rFonts w:eastAsia="Times"/>
      <w:b/>
      <w:noProof/>
      <w:color w:val="7843A5"/>
      <w:kern w:val="32"/>
      <w:sz w:val="40"/>
      <w:szCs w:val="24"/>
      <w:lang w:val="nl-NL" w:eastAsia="nl-BE"/>
    </w:rPr>
  </w:style>
  <w:style w:type="character" w:customStyle="1" w:styleId="Heading2Char">
    <w:name w:val="Heading 2 Char"/>
    <w:link w:val="Heading2"/>
    <w:rsid w:val="008B7732"/>
    <w:rPr>
      <w:rFonts w:eastAsia="Times"/>
      <w:b/>
      <w:noProof/>
      <w:color w:val="7843A5"/>
      <w:kern w:val="32"/>
      <w:szCs w:val="24"/>
      <w:lang w:val="nl-NL" w:eastAsia="nl-BE"/>
    </w:rPr>
  </w:style>
  <w:style w:type="character" w:customStyle="1" w:styleId="Heading3Char">
    <w:name w:val="Heading 3 Char"/>
    <w:link w:val="Heading3"/>
    <w:rsid w:val="00917970"/>
    <w:rPr>
      <w:rFonts w:eastAsia="Times"/>
      <w:noProof/>
      <w:color w:val="7843A5"/>
      <w:kern w:val="32"/>
      <w:lang w:val="nl-NL" w:eastAsia="nl-BE"/>
    </w:rPr>
  </w:style>
  <w:style w:type="character" w:customStyle="1" w:styleId="Heading4Char">
    <w:name w:val="Heading 4 Char"/>
    <w:link w:val="Heading4"/>
    <w:rsid w:val="00BC5C33"/>
    <w:rPr>
      <w:rFonts w:eastAsia="Times"/>
      <w:noProof/>
      <w:color w:val="7843A5"/>
      <w:szCs w:val="24"/>
      <w:lang w:val="nl-NL" w:eastAsia="en-US"/>
    </w:rPr>
  </w:style>
  <w:style w:type="character" w:customStyle="1" w:styleId="Heading5Char">
    <w:name w:val="Heading 5 Char"/>
    <w:link w:val="Heading5"/>
    <w:rsid w:val="0043312F"/>
    <w:rPr>
      <w:rFonts w:eastAsia="Times"/>
      <w:noProof/>
      <w:color w:val="7843A5"/>
      <w:lang w:val="nl-NL" w:eastAsia="en-US"/>
    </w:rPr>
  </w:style>
  <w:style w:type="character" w:customStyle="1" w:styleId="Heading6Char">
    <w:name w:val="Heading 6 Char"/>
    <w:link w:val="Heading6"/>
    <w:rsid w:val="0043312F"/>
    <w:rPr>
      <w:rFonts w:eastAsia="Times New Roman"/>
      <w:bCs/>
      <w:noProof/>
      <w:color w:val="7843A5"/>
      <w:szCs w:val="22"/>
      <w:lang w:val="nl-NL" w:eastAsia="en-US"/>
    </w:rPr>
  </w:style>
  <w:style w:type="character" w:customStyle="1" w:styleId="Heading7Char">
    <w:name w:val="Heading 7 Char"/>
    <w:link w:val="Heading7"/>
    <w:rsid w:val="0043312F"/>
    <w:rPr>
      <w:rFonts w:eastAsia="Times New Roman"/>
      <w:bCs/>
      <w:noProof/>
      <w:color w:val="7843A5"/>
      <w:szCs w:val="24"/>
      <w:lang w:val="nl-NL" w:eastAsia="en-US"/>
    </w:rPr>
  </w:style>
  <w:style w:type="character" w:customStyle="1" w:styleId="Heading8Char">
    <w:name w:val="Heading 8 Char"/>
    <w:link w:val="Heading8"/>
    <w:rsid w:val="0043312F"/>
    <w:rPr>
      <w:rFonts w:eastAsia="Times New Roman"/>
      <w:bCs/>
      <w:iCs/>
      <w:noProof/>
      <w:color w:val="7843A5"/>
      <w:szCs w:val="24"/>
      <w:lang w:val="nl-NL" w:eastAsia="en-US"/>
    </w:rPr>
  </w:style>
  <w:style w:type="character" w:customStyle="1" w:styleId="Heading9Char">
    <w:name w:val="Heading 9 Char"/>
    <w:link w:val="Heading9"/>
    <w:rsid w:val="0043312F"/>
    <w:rPr>
      <w:rFonts w:eastAsia="Times New Roman" w:cs="Arial"/>
      <w:bCs/>
      <w:iCs/>
      <w:noProof/>
      <w:color w:val="7843A5"/>
      <w:szCs w:val="22"/>
      <w:lang w:val="nl-NL" w:eastAsia="en-US"/>
    </w:rPr>
  </w:style>
  <w:style w:type="paragraph" w:customStyle="1" w:styleId="Tableheader">
    <w:name w:val="Table header"/>
    <w:basedOn w:val="Normal"/>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Normal"/>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Normal"/>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Header"/>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HeaderChar"/>
    <w:link w:val="PageHeader"/>
    <w:rsid w:val="00A017A2"/>
    <w:rPr>
      <w:color w:val="7843A5"/>
      <w:lang w:val="en-US" w:eastAsia="en-US"/>
    </w:rPr>
  </w:style>
  <w:style w:type="paragraph" w:styleId="NormalWeb">
    <w:name w:val="Normal (Web)"/>
    <w:basedOn w:val="Normal"/>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 w:type="character" w:styleId="Hyperlink">
    <w:name w:val="Hyperlink"/>
    <w:basedOn w:val="DefaultParagraphFont"/>
    <w:uiPriority w:val="99"/>
    <w:unhideWhenUsed/>
    <w:rPr>
      <w:color w:val="868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ma14="http://schemas.microsoft.com/office/mac/drawingml/2011/main"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ns15="urn:schemas-microsoft-com:office:excel" xmlns:v="urn:schemas-microsoft-com:vml" xmlns:o="urn:schemas-microsoft-com:office:office"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c="http://schemas.openxmlformats.org/drawingml/2006/chart" xmlns:ns6="http://schemas.openxmlformats.org/schemaLibrary/2006/main" xmlns:wp="http://schemas.openxmlformats.org/drawingml/2006/wordprocessingDrawing" xmlns:r="http://schemas.openxmlformats.org/officeDocument/2006/relationships" xmlns:m="http://schemas.openxmlformats.org/officeDocument/2006/math" xmlns:w="http://schemas.openxmlformats.org/wordprocessingml/2006/main" xmlns="" val="1"/>
          </a:ext>
          <a:ext uri="{C572A759-6A51-4108-AA02-DFA0A04FC94B}">
            <ma14:wrappingTextBoxFlag xmlns:ma14="http://schemas.microsoft.com/office/mac/drawingml/2011/main"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ns15="urn:schemas-microsoft-com:office:excel" xmlns:v="urn:schemas-microsoft-com:vml" xmlns:o="urn:schemas-microsoft-com:office:office"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c="http://schemas.openxmlformats.org/drawingml/2006/chart" xmlns:ns6="http://schemas.openxmlformats.org/schemaLibrary/2006/main" xmlns:wp="http://schemas.openxmlformats.org/drawingml/2006/wordprocessingDrawing" xmlns:r="http://schemas.openxmlformats.org/officeDocument/2006/relationships" xmlns:m="http://schemas.openxmlformats.org/officeDocument/2006/math" xmlns:w="http://schemas.openxmlformats.org/wordprocessingml/2006/main" xmlns=""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2023-05-10T20:09:00Z</dcterms:created>
  <dcterms:modified xsi:type="dcterms:W3CDTF">2023-05-10T20:09:00Z</dcterms:modified>
</cp:coreProperties>
</file>